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90BBA" w:rsidRDefault="00551F37" w:rsidP="00213CA7">
      <w:pPr>
        <w:spacing w:line="220" w:lineRule="atLeast"/>
        <w:jc w:val="center"/>
        <w:rPr>
          <w:rFonts w:asciiTheme="majorEastAsia" w:eastAsiaTheme="majorEastAsia" w:hAnsiTheme="majorEastAsia"/>
          <w:b/>
          <w:sz w:val="44"/>
          <w:szCs w:val="44"/>
        </w:rPr>
      </w:pPr>
      <w:r w:rsidRPr="00590BBA">
        <w:rPr>
          <w:rFonts w:asciiTheme="majorEastAsia" w:eastAsiaTheme="majorEastAsia" w:hAnsiTheme="majorEastAsia" w:hint="eastAsia"/>
          <w:b/>
          <w:sz w:val="44"/>
          <w:szCs w:val="44"/>
        </w:rPr>
        <w:t>关于提交201</w:t>
      </w:r>
      <w:r w:rsidR="007C2829">
        <w:rPr>
          <w:rFonts w:asciiTheme="majorEastAsia" w:eastAsiaTheme="majorEastAsia" w:hAnsiTheme="majorEastAsia" w:hint="eastAsia"/>
          <w:b/>
          <w:sz w:val="44"/>
          <w:szCs w:val="44"/>
        </w:rPr>
        <w:t>9</w:t>
      </w:r>
      <w:r w:rsidR="00112A76">
        <w:rPr>
          <w:rFonts w:asciiTheme="majorEastAsia" w:eastAsiaTheme="majorEastAsia" w:hAnsiTheme="majorEastAsia" w:hint="eastAsia"/>
          <w:b/>
          <w:sz w:val="44"/>
          <w:szCs w:val="44"/>
        </w:rPr>
        <w:t>年</w:t>
      </w:r>
      <w:r w:rsidR="00590BBA" w:rsidRPr="00590BBA">
        <w:rPr>
          <w:rFonts w:asciiTheme="majorEastAsia" w:eastAsiaTheme="majorEastAsia" w:hAnsiTheme="majorEastAsia" w:hint="eastAsia"/>
          <w:b/>
          <w:sz w:val="44"/>
          <w:szCs w:val="44"/>
        </w:rPr>
        <w:t>各学院</w:t>
      </w:r>
      <w:r w:rsidR="00213CA7" w:rsidRPr="00590BBA">
        <w:rPr>
          <w:rFonts w:asciiTheme="majorEastAsia" w:eastAsiaTheme="majorEastAsia" w:hAnsiTheme="majorEastAsia" w:hint="eastAsia"/>
          <w:b/>
          <w:sz w:val="44"/>
          <w:szCs w:val="44"/>
        </w:rPr>
        <w:t>教学</w:t>
      </w:r>
      <w:r w:rsidRPr="00590BBA">
        <w:rPr>
          <w:rFonts w:asciiTheme="majorEastAsia" w:eastAsiaTheme="majorEastAsia" w:hAnsiTheme="majorEastAsia" w:hint="eastAsia"/>
          <w:b/>
          <w:sz w:val="44"/>
          <w:szCs w:val="44"/>
        </w:rPr>
        <w:t>实验室安全工作年度报告的通知</w:t>
      </w:r>
    </w:p>
    <w:p w:rsidR="00551F37" w:rsidRPr="001E4C66" w:rsidRDefault="00551F37" w:rsidP="00EE1F61">
      <w:pPr>
        <w:overflowPunct w:val="0"/>
        <w:topLinePunct/>
        <w:spacing w:after="0" w:line="360" w:lineRule="auto"/>
        <w:rPr>
          <w:rFonts w:asciiTheme="minorEastAsia" w:eastAsiaTheme="minorEastAsia" w:hAnsiTheme="minorEastAsia"/>
          <w:sz w:val="30"/>
          <w:szCs w:val="30"/>
        </w:rPr>
      </w:pPr>
      <w:r w:rsidRPr="001E4C66">
        <w:rPr>
          <w:rFonts w:asciiTheme="minorEastAsia" w:eastAsiaTheme="minorEastAsia" w:hAnsiTheme="minorEastAsia" w:hint="eastAsia"/>
          <w:sz w:val="30"/>
          <w:szCs w:val="30"/>
        </w:rPr>
        <w:t>各学院：</w:t>
      </w:r>
    </w:p>
    <w:p w:rsidR="00551F37" w:rsidRPr="001E4C66" w:rsidRDefault="008C00B4" w:rsidP="00EE1F61">
      <w:pPr>
        <w:shd w:val="clear" w:color="auto" w:fill="FFFFFF"/>
        <w:spacing w:line="360" w:lineRule="auto"/>
        <w:jc w:val="both"/>
        <w:outlineLvl w:val="1"/>
        <w:rPr>
          <w:rFonts w:asciiTheme="minorEastAsia" w:eastAsiaTheme="minorEastAsia" w:hAnsiTheme="minorEastAsia" w:cs="宋体"/>
          <w:color w:val="000000"/>
          <w:sz w:val="30"/>
          <w:szCs w:val="30"/>
        </w:rPr>
      </w:pPr>
      <w:r>
        <w:rPr>
          <w:rFonts w:asciiTheme="minorEastAsia" w:eastAsiaTheme="minorEastAsia" w:hAnsiTheme="minorEastAsia" w:hint="eastAsia"/>
          <w:sz w:val="30"/>
          <w:szCs w:val="30"/>
        </w:rPr>
        <w:t xml:space="preserve">    </w:t>
      </w:r>
      <w:r w:rsidR="00213CA7" w:rsidRPr="001E4C66">
        <w:rPr>
          <w:rFonts w:asciiTheme="minorEastAsia" w:eastAsiaTheme="minorEastAsia" w:hAnsiTheme="minorEastAsia" w:hint="eastAsia"/>
          <w:sz w:val="30"/>
          <w:szCs w:val="30"/>
        </w:rPr>
        <w:t>按照教育厅</w:t>
      </w:r>
      <w:r w:rsidR="00213CA7" w:rsidRPr="000D7755">
        <w:rPr>
          <w:rFonts w:asciiTheme="minorEastAsia" w:eastAsiaTheme="minorEastAsia" w:hAnsiTheme="minorEastAsia" w:cs="宋体" w:hint="eastAsia"/>
          <w:color w:val="000000"/>
          <w:sz w:val="30"/>
          <w:szCs w:val="30"/>
        </w:rPr>
        <w:t>《</w:t>
      </w:r>
      <w:r w:rsidR="000D7755" w:rsidRPr="000D7755">
        <w:rPr>
          <w:rFonts w:asciiTheme="minorEastAsia" w:eastAsiaTheme="minorEastAsia" w:hAnsiTheme="minorEastAsia" w:cs="宋体" w:hint="eastAsia"/>
          <w:color w:val="000000"/>
          <w:sz w:val="30"/>
          <w:szCs w:val="30"/>
        </w:rPr>
        <w:t>关于转发&lt;教育部高等教育司关于继续开展国家级实验教学示范中心年度考核和提交高校教学实验室安全工作年度报告的通知&gt;的通知</w:t>
      </w:r>
      <w:r w:rsidR="00213CA7" w:rsidRPr="000D7755">
        <w:rPr>
          <w:rFonts w:asciiTheme="minorEastAsia" w:eastAsiaTheme="minorEastAsia" w:hAnsiTheme="minorEastAsia" w:cs="宋体" w:hint="eastAsia"/>
          <w:color w:val="000000"/>
          <w:sz w:val="30"/>
          <w:szCs w:val="30"/>
        </w:rPr>
        <w:t>》</w:t>
      </w:r>
      <w:r w:rsidR="00213CA7" w:rsidRPr="001E4C66">
        <w:rPr>
          <w:rFonts w:asciiTheme="minorEastAsia" w:eastAsiaTheme="minorEastAsia" w:hAnsiTheme="minorEastAsia" w:cs="宋体" w:hint="eastAsia"/>
          <w:color w:val="000000"/>
          <w:sz w:val="30"/>
          <w:szCs w:val="30"/>
        </w:rPr>
        <w:t>要求，请各学院按照年度报告的编撰要求（见附件1）如实编撰年度报告，</w:t>
      </w:r>
      <w:r w:rsidR="00377B2A" w:rsidRPr="001E4C66">
        <w:rPr>
          <w:rFonts w:asciiTheme="minorEastAsia" w:eastAsiaTheme="minorEastAsia" w:hAnsiTheme="minorEastAsia" w:cs="宋体" w:hint="eastAsia"/>
          <w:color w:val="000000"/>
          <w:sz w:val="30"/>
          <w:szCs w:val="30"/>
        </w:rPr>
        <w:t>并填报情况统计表（见附件2）</w:t>
      </w:r>
      <w:r w:rsidR="00377B2A">
        <w:rPr>
          <w:rFonts w:asciiTheme="minorEastAsia" w:eastAsiaTheme="minorEastAsia" w:hAnsiTheme="minorEastAsia" w:cs="宋体" w:hint="eastAsia"/>
          <w:color w:val="000000"/>
          <w:sz w:val="30"/>
          <w:szCs w:val="30"/>
        </w:rPr>
        <w:t>，</w:t>
      </w:r>
      <w:r w:rsidR="00213CA7" w:rsidRPr="001E4C66">
        <w:rPr>
          <w:rFonts w:asciiTheme="minorEastAsia" w:eastAsiaTheme="minorEastAsia" w:hAnsiTheme="minorEastAsia" w:cs="宋体" w:hint="eastAsia"/>
          <w:color w:val="000000"/>
          <w:sz w:val="30"/>
          <w:szCs w:val="30"/>
        </w:rPr>
        <w:t>于1月</w:t>
      </w:r>
      <w:r w:rsidR="007C2829">
        <w:rPr>
          <w:rFonts w:asciiTheme="minorEastAsia" w:eastAsiaTheme="minorEastAsia" w:hAnsiTheme="minorEastAsia" w:cs="宋体" w:hint="eastAsia"/>
          <w:color w:val="000000"/>
          <w:sz w:val="30"/>
          <w:szCs w:val="30"/>
        </w:rPr>
        <w:t>9</w:t>
      </w:r>
      <w:r w:rsidR="008B187F">
        <w:rPr>
          <w:rFonts w:asciiTheme="minorEastAsia" w:eastAsiaTheme="minorEastAsia" w:hAnsiTheme="minorEastAsia" w:cs="宋体" w:hint="eastAsia"/>
          <w:color w:val="000000"/>
          <w:sz w:val="30"/>
          <w:szCs w:val="30"/>
        </w:rPr>
        <w:t>日前</w:t>
      </w:r>
      <w:r w:rsidR="008B187F" w:rsidRPr="001E4C66">
        <w:rPr>
          <w:rFonts w:asciiTheme="minorEastAsia" w:eastAsiaTheme="minorEastAsia" w:hAnsiTheme="minorEastAsia" w:cs="宋体" w:hint="eastAsia"/>
          <w:color w:val="000000"/>
          <w:sz w:val="30"/>
          <w:szCs w:val="30"/>
        </w:rPr>
        <w:t>将</w:t>
      </w:r>
      <w:r w:rsidR="00C813C0">
        <w:rPr>
          <w:rFonts w:asciiTheme="minorEastAsia" w:eastAsiaTheme="minorEastAsia" w:hAnsiTheme="minorEastAsia" w:cs="宋体" w:hint="eastAsia"/>
          <w:color w:val="000000"/>
          <w:sz w:val="30"/>
          <w:szCs w:val="30"/>
        </w:rPr>
        <w:t>年度报告及情况统计表</w:t>
      </w:r>
      <w:r w:rsidR="008B187F" w:rsidRPr="001E4C66">
        <w:rPr>
          <w:rFonts w:asciiTheme="minorEastAsia" w:eastAsiaTheme="minorEastAsia" w:hAnsiTheme="minorEastAsia" w:cs="宋体" w:hint="eastAsia"/>
          <w:color w:val="000000"/>
          <w:sz w:val="30"/>
          <w:szCs w:val="30"/>
        </w:rPr>
        <w:t>电子档</w:t>
      </w:r>
      <w:r w:rsidR="008B187F">
        <w:rPr>
          <w:rFonts w:asciiTheme="minorEastAsia" w:eastAsiaTheme="minorEastAsia" w:hAnsiTheme="minorEastAsia" w:cs="宋体" w:hint="eastAsia"/>
          <w:color w:val="000000"/>
          <w:sz w:val="30"/>
          <w:szCs w:val="30"/>
        </w:rPr>
        <w:t>(</w:t>
      </w:r>
      <w:r w:rsidR="008B187F" w:rsidRPr="00781239">
        <w:rPr>
          <w:rFonts w:asciiTheme="minorEastAsia" w:eastAsiaTheme="minorEastAsia" w:hAnsiTheme="minorEastAsia" w:cs="宋体" w:hint="eastAsia"/>
          <w:color w:val="000000"/>
          <w:sz w:val="30"/>
          <w:szCs w:val="30"/>
        </w:rPr>
        <w:t>word格式，签字盖章部分扫描插入文档)</w:t>
      </w:r>
      <w:r w:rsidR="008B187F" w:rsidRPr="001E4C66">
        <w:rPr>
          <w:rFonts w:asciiTheme="minorEastAsia" w:eastAsiaTheme="minorEastAsia" w:hAnsiTheme="minorEastAsia" w:cs="宋体" w:hint="eastAsia"/>
          <w:color w:val="000000"/>
          <w:sz w:val="30"/>
          <w:szCs w:val="30"/>
        </w:rPr>
        <w:t>发送至</w:t>
      </w:r>
      <w:r w:rsidR="008B187F">
        <w:rPr>
          <w:rFonts w:asciiTheme="minorEastAsia" w:eastAsiaTheme="minorEastAsia" w:hAnsiTheme="minorEastAsia" w:cs="宋体" w:hint="eastAsia"/>
          <w:color w:val="000000"/>
          <w:sz w:val="30"/>
          <w:szCs w:val="30"/>
        </w:rPr>
        <w:t>庄宪骥</w:t>
      </w:r>
      <w:r w:rsidR="008B187F" w:rsidRPr="001E4C66">
        <w:rPr>
          <w:rFonts w:asciiTheme="minorEastAsia" w:eastAsiaTheme="minorEastAsia" w:hAnsiTheme="minorEastAsia" w:cs="宋体" w:hint="eastAsia"/>
          <w:color w:val="000000"/>
          <w:sz w:val="30"/>
          <w:szCs w:val="30"/>
        </w:rPr>
        <w:t>（</w:t>
      </w:r>
      <w:r w:rsidR="008B187F">
        <w:rPr>
          <w:rFonts w:asciiTheme="minorEastAsia" w:eastAsiaTheme="minorEastAsia" w:hAnsiTheme="minorEastAsia" w:cs="宋体" w:hint="eastAsia"/>
          <w:color w:val="000000"/>
          <w:sz w:val="30"/>
          <w:szCs w:val="30"/>
        </w:rPr>
        <w:t>5376</w:t>
      </w:r>
      <w:r w:rsidR="008B187F" w:rsidRPr="001E4C66">
        <w:rPr>
          <w:rFonts w:asciiTheme="minorEastAsia" w:eastAsiaTheme="minorEastAsia" w:hAnsiTheme="minorEastAsia" w:cs="宋体" w:hint="eastAsia"/>
          <w:color w:val="000000"/>
          <w:sz w:val="30"/>
          <w:szCs w:val="30"/>
        </w:rPr>
        <w:t>）OA邮箱</w:t>
      </w:r>
      <w:r w:rsidR="008B187F">
        <w:rPr>
          <w:rFonts w:asciiTheme="minorEastAsia" w:eastAsiaTheme="minorEastAsia" w:hAnsiTheme="minorEastAsia" w:cs="宋体" w:hint="eastAsia"/>
          <w:color w:val="000000"/>
          <w:sz w:val="30"/>
          <w:szCs w:val="30"/>
        </w:rPr>
        <w:t>，</w:t>
      </w:r>
      <w:r w:rsidR="00C100AC">
        <w:rPr>
          <w:rFonts w:asciiTheme="minorEastAsia" w:eastAsiaTheme="minorEastAsia" w:hAnsiTheme="minorEastAsia" w:cs="宋体" w:hint="eastAsia"/>
          <w:color w:val="000000"/>
          <w:sz w:val="30"/>
          <w:szCs w:val="30"/>
        </w:rPr>
        <w:t>联系电</w:t>
      </w:r>
      <w:r w:rsidR="00D44833">
        <w:rPr>
          <w:rFonts w:asciiTheme="minorEastAsia" w:eastAsiaTheme="minorEastAsia" w:hAnsiTheme="minorEastAsia" w:cs="宋体" w:hint="eastAsia"/>
          <w:color w:val="000000"/>
          <w:sz w:val="30"/>
          <w:szCs w:val="30"/>
        </w:rPr>
        <w:t>话</w:t>
      </w:r>
      <w:r w:rsidR="00213CA7" w:rsidRPr="001E4C66">
        <w:rPr>
          <w:rFonts w:asciiTheme="minorEastAsia" w:eastAsiaTheme="minorEastAsia" w:hAnsiTheme="minorEastAsia" w:cs="宋体" w:hint="eastAsia"/>
          <w:color w:val="000000"/>
          <w:sz w:val="30"/>
          <w:szCs w:val="30"/>
        </w:rPr>
        <w:t>83828390。</w:t>
      </w:r>
    </w:p>
    <w:p w:rsidR="00213CA7" w:rsidRPr="001E4C66"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r w:rsidRPr="001E4C66">
        <w:rPr>
          <w:rFonts w:asciiTheme="minorEastAsia" w:eastAsiaTheme="minorEastAsia" w:hAnsiTheme="minorEastAsia" w:cs="宋体" w:hint="eastAsia"/>
          <w:color w:val="000000"/>
          <w:sz w:val="30"/>
          <w:szCs w:val="30"/>
        </w:rPr>
        <w:t>附件</w:t>
      </w:r>
      <w:r w:rsidR="008B187F">
        <w:rPr>
          <w:rFonts w:asciiTheme="minorEastAsia" w:eastAsiaTheme="minorEastAsia" w:hAnsiTheme="minorEastAsia" w:cs="宋体" w:hint="eastAsia"/>
          <w:color w:val="000000"/>
          <w:sz w:val="30"/>
          <w:szCs w:val="30"/>
        </w:rPr>
        <w:t>1.</w:t>
      </w:r>
      <w:r w:rsidRPr="001E4C66">
        <w:rPr>
          <w:rFonts w:asciiTheme="minorEastAsia" w:eastAsiaTheme="minorEastAsia" w:hAnsiTheme="minorEastAsia" w:cs="宋体" w:hint="eastAsia"/>
          <w:color w:val="000000"/>
          <w:sz w:val="30"/>
          <w:szCs w:val="30"/>
        </w:rPr>
        <w:t>教学实验室安全工作年度报告编写提纲</w:t>
      </w:r>
    </w:p>
    <w:p w:rsidR="00213CA7" w:rsidRPr="001E4C66" w:rsidRDefault="00B25412"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附件2.</w:t>
      </w:r>
      <w:r w:rsidRPr="00B25412">
        <w:rPr>
          <w:rFonts w:asciiTheme="minorEastAsia" w:eastAsiaTheme="minorEastAsia" w:hAnsiTheme="minorEastAsia" w:cs="宋体" w:hint="eastAsia"/>
          <w:color w:val="000000"/>
          <w:sz w:val="30"/>
          <w:szCs w:val="30"/>
        </w:rPr>
        <w:t>教学实验室安全工作情况统计表</w:t>
      </w:r>
    </w:p>
    <w:p w:rsidR="00213CA7" w:rsidRPr="001E4C66"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p>
    <w:p w:rsidR="00213CA7" w:rsidRPr="001E4C66"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p>
    <w:p w:rsidR="00213CA7" w:rsidRPr="001E4C66"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p>
    <w:p w:rsidR="00213CA7" w:rsidRPr="001E4C66"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30"/>
          <w:szCs w:val="30"/>
        </w:rPr>
      </w:pPr>
      <w:r w:rsidRPr="001E4C66">
        <w:rPr>
          <w:rFonts w:asciiTheme="minorEastAsia" w:eastAsiaTheme="minorEastAsia" w:hAnsiTheme="minorEastAsia" w:cs="宋体" w:hint="eastAsia"/>
          <w:color w:val="000000"/>
          <w:sz w:val="30"/>
          <w:szCs w:val="30"/>
        </w:rPr>
        <w:t xml:space="preserve">                           资产与实验室管理处</w:t>
      </w:r>
    </w:p>
    <w:p w:rsidR="00213CA7" w:rsidRDefault="00213CA7" w:rsidP="00EE1F61">
      <w:pPr>
        <w:overflowPunct w:val="0"/>
        <w:topLinePunct/>
        <w:spacing w:after="0" w:line="360" w:lineRule="auto"/>
        <w:ind w:firstLineChars="200" w:firstLine="600"/>
        <w:rPr>
          <w:rFonts w:asciiTheme="minorEastAsia" w:eastAsiaTheme="minorEastAsia" w:hAnsiTheme="minorEastAsia" w:cs="宋体"/>
          <w:color w:val="000000"/>
          <w:sz w:val="28"/>
          <w:szCs w:val="28"/>
        </w:rPr>
      </w:pPr>
      <w:r w:rsidRPr="001E4C66">
        <w:rPr>
          <w:rFonts w:asciiTheme="minorEastAsia" w:eastAsiaTheme="minorEastAsia" w:hAnsiTheme="minorEastAsia" w:cs="宋体" w:hint="eastAsia"/>
          <w:color w:val="000000"/>
          <w:sz w:val="30"/>
          <w:szCs w:val="30"/>
        </w:rPr>
        <w:t xml:space="preserve">                            20</w:t>
      </w:r>
      <w:r w:rsidR="0061077F">
        <w:rPr>
          <w:rFonts w:asciiTheme="minorEastAsia" w:eastAsiaTheme="minorEastAsia" w:hAnsiTheme="minorEastAsia" w:cs="宋体" w:hint="eastAsia"/>
          <w:color w:val="000000"/>
          <w:sz w:val="30"/>
          <w:szCs w:val="30"/>
        </w:rPr>
        <w:t>20</w:t>
      </w:r>
      <w:r w:rsidRPr="001E4C66">
        <w:rPr>
          <w:rFonts w:asciiTheme="minorEastAsia" w:eastAsiaTheme="minorEastAsia" w:hAnsiTheme="minorEastAsia" w:cs="宋体" w:hint="eastAsia"/>
          <w:color w:val="000000"/>
          <w:sz w:val="30"/>
          <w:szCs w:val="30"/>
        </w:rPr>
        <w:t>年1月</w:t>
      </w:r>
      <w:r w:rsidR="0061077F">
        <w:rPr>
          <w:rFonts w:asciiTheme="minorEastAsia" w:eastAsiaTheme="minorEastAsia" w:hAnsiTheme="minorEastAsia" w:cs="宋体" w:hint="eastAsia"/>
          <w:color w:val="000000"/>
          <w:sz w:val="30"/>
          <w:szCs w:val="30"/>
        </w:rPr>
        <w:t>7</w:t>
      </w:r>
      <w:r w:rsidRPr="001E4C66">
        <w:rPr>
          <w:rFonts w:asciiTheme="minorEastAsia" w:eastAsiaTheme="minorEastAsia" w:hAnsiTheme="minorEastAsia" w:cs="宋体" w:hint="eastAsia"/>
          <w:color w:val="000000"/>
          <w:sz w:val="30"/>
          <w:szCs w:val="30"/>
        </w:rPr>
        <w:t xml:space="preserve">日  </w:t>
      </w:r>
      <w:r>
        <w:rPr>
          <w:rFonts w:asciiTheme="minorEastAsia" w:eastAsiaTheme="minorEastAsia" w:hAnsiTheme="minorEastAsia" w:cs="宋体" w:hint="eastAsia"/>
          <w:color w:val="000000"/>
          <w:sz w:val="28"/>
          <w:szCs w:val="28"/>
        </w:rPr>
        <w:t xml:space="preserve"> </w:t>
      </w:r>
    </w:p>
    <w:p w:rsidR="00213CA7" w:rsidRDefault="00213CA7" w:rsidP="00213CA7">
      <w:pPr>
        <w:spacing w:line="220" w:lineRule="atLeast"/>
        <w:ind w:firstLineChars="200" w:firstLine="560"/>
        <w:rPr>
          <w:rFonts w:asciiTheme="minorEastAsia" w:eastAsiaTheme="minorEastAsia" w:hAnsiTheme="minorEastAsia" w:cs="宋体"/>
          <w:color w:val="000000"/>
          <w:sz w:val="28"/>
          <w:szCs w:val="28"/>
        </w:rPr>
      </w:pPr>
    </w:p>
    <w:p w:rsidR="001E4C66" w:rsidRDefault="001E4C66">
      <w:pPr>
        <w:adjustRightInd/>
        <w:snapToGrid/>
        <w:spacing w:line="220" w:lineRule="atLeast"/>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br w:type="page"/>
      </w:r>
    </w:p>
    <w:p w:rsidR="00C06888" w:rsidRPr="00D107CF" w:rsidRDefault="00C06888" w:rsidP="00384DA5">
      <w:pPr>
        <w:spacing w:line="220" w:lineRule="atLeast"/>
        <w:jc w:val="both"/>
        <w:rPr>
          <w:rFonts w:ascii="仿宋" w:eastAsia="仿宋" w:hAnsi="仿宋" w:cs="宋体"/>
          <w:b/>
          <w:color w:val="000000"/>
          <w:sz w:val="32"/>
          <w:szCs w:val="32"/>
        </w:rPr>
      </w:pPr>
      <w:r w:rsidRPr="00D107CF">
        <w:rPr>
          <w:rFonts w:ascii="仿宋" w:eastAsia="仿宋" w:hAnsi="仿宋" w:cs="宋体" w:hint="eastAsia"/>
          <w:b/>
          <w:color w:val="000000"/>
          <w:sz w:val="32"/>
          <w:szCs w:val="32"/>
        </w:rPr>
        <w:lastRenderedPageBreak/>
        <w:t>附件1</w:t>
      </w:r>
    </w:p>
    <w:p w:rsidR="00C06888" w:rsidRPr="00D1150F" w:rsidRDefault="00C06888" w:rsidP="00D107CF">
      <w:pPr>
        <w:spacing w:after="0" w:line="360" w:lineRule="auto"/>
        <w:jc w:val="center"/>
        <w:rPr>
          <w:rFonts w:ascii="仿宋" w:eastAsia="仿宋" w:hAnsi="仿宋"/>
          <w:b/>
          <w:sz w:val="36"/>
          <w:szCs w:val="36"/>
        </w:rPr>
      </w:pPr>
      <w:r w:rsidRPr="00D1150F">
        <w:rPr>
          <w:rFonts w:ascii="仿宋" w:eastAsia="仿宋" w:hAnsi="仿宋" w:hint="eastAsia"/>
          <w:b/>
          <w:sz w:val="36"/>
          <w:szCs w:val="36"/>
        </w:rPr>
        <w:t>教学实验室安全工作年度报告编写提纲</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一、教学实验室发展和安全工作基本状况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（一）教学实验室基本情况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简要描述本校教学实验室发展基本情况（含教学实验室数量、面积、仪器设备、人员、教学任务等）。</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（二）教学实验室安全工作基本情况</w:t>
      </w:r>
    </w:p>
    <w:p w:rsidR="00C06888" w:rsidRPr="00D107CF" w:rsidRDefault="00E85066" w:rsidP="00D107CF">
      <w:pPr>
        <w:autoSpaceDE w:val="0"/>
        <w:autoSpaceDN w:val="0"/>
        <w:spacing w:after="0" w:line="360" w:lineRule="auto"/>
        <w:ind w:firstLineChars="200" w:firstLine="640"/>
        <w:rPr>
          <w:rFonts w:ascii="仿宋" w:eastAsia="仿宋" w:hAnsi="仿宋" w:cs="仿宋"/>
          <w:sz w:val="30"/>
          <w:szCs w:val="30"/>
        </w:rPr>
      </w:pPr>
      <w:r w:rsidRPr="00D107CF">
        <w:rPr>
          <w:rFonts w:ascii="仿宋" w:eastAsia="仿宋" w:hAnsi="仿宋" w:cs="仿宋_GB2312" w:hint="eastAsia"/>
          <w:color w:val="000000"/>
          <w:sz w:val="32"/>
          <w:szCs w:val="28"/>
        </w:rPr>
        <w:t>简</w:t>
      </w:r>
      <w:r w:rsidRPr="00D107CF">
        <w:rPr>
          <w:rFonts w:ascii="仿宋" w:eastAsia="仿宋" w:hAnsi="仿宋" w:cs="仿宋_GB2312" w:hint="eastAsia"/>
          <w:color w:val="000000"/>
          <w:spacing w:val="-6"/>
          <w:sz w:val="32"/>
          <w:szCs w:val="28"/>
        </w:rPr>
        <w:t>要说明本年度所属高校是否发生安全责任事故。如果发生，请说明发生安全责任事故的高校名称、事故性质、事故情况等。</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二、教学实验室安全责任体系和运行机制建设情况</w:t>
      </w:r>
    </w:p>
    <w:p w:rsidR="00E85066" w:rsidRPr="00D107CF" w:rsidRDefault="00E85066" w:rsidP="00A62513">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（一）教学</w:t>
      </w:r>
      <w:r w:rsidRPr="00D107CF">
        <w:rPr>
          <w:rFonts w:ascii="仿宋" w:eastAsia="仿宋" w:hAnsi="仿宋" w:cs="仿宋_GB2312"/>
          <w:color w:val="000000"/>
          <w:sz w:val="32"/>
          <w:szCs w:val="28"/>
        </w:rPr>
        <w:t>实验室安全责任体系</w:t>
      </w:r>
      <w:r w:rsidRPr="00D107CF">
        <w:rPr>
          <w:rFonts w:ascii="仿宋" w:eastAsia="仿宋" w:hAnsi="仿宋" w:cs="仿宋_GB2312" w:hint="eastAsia"/>
          <w:color w:val="000000"/>
          <w:sz w:val="32"/>
          <w:szCs w:val="28"/>
        </w:rPr>
        <w:t>建设与运行</w:t>
      </w:r>
      <w:r w:rsidRPr="00D107CF">
        <w:rPr>
          <w:rFonts w:ascii="仿宋" w:eastAsia="仿宋" w:hAnsi="仿宋" w:cs="仿宋_GB2312"/>
          <w:color w:val="000000"/>
          <w:sz w:val="32"/>
          <w:szCs w:val="28"/>
        </w:rPr>
        <w:t>情况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（二）</w:t>
      </w:r>
      <w:r w:rsidRPr="00D107CF">
        <w:rPr>
          <w:rFonts w:ascii="仿宋" w:eastAsia="仿宋" w:hAnsi="仿宋" w:cs="仿宋_GB2312"/>
          <w:color w:val="000000"/>
          <w:sz w:val="32"/>
          <w:szCs w:val="28"/>
        </w:rPr>
        <w:t>教学实验室安全</w:t>
      </w:r>
      <w:r w:rsidRPr="00D107CF">
        <w:rPr>
          <w:rFonts w:ascii="仿宋" w:eastAsia="仿宋" w:hAnsi="仿宋" w:cs="仿宋_GB2312" w:hint="eastAsia"/>
          <w:color w:val="000000"/>
          <w:sz w:val="32"/>
          <w:szCs w:val="28"/>
        </w:rPr>
        <w:t>运行机制建设与运行</w:t>
      </w:r>
      <w:r w:rsidRPr="00D107CF">
        <w:rPr>
          <w:rFonts w:ascii="仿宋" w:eastAsia="仿宋" w:hAnsi="仿宋" w:cs="仿宋_GB2312"/>
          <w:color w:val="000000"/>
          <w:sz w:val="32"/>
          <w:szCs w:val="28"/>
        </w:rPr>
        <w:t>情况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w:t>
      </w:r>
      <w:r w:rsidRPr="00D107CF">
        <w:rPr>
          <w:rFonts w:ascii="仿宋" w:eastAsia="仿宋" w:hAnsi="仿宋" w:cs="仿宋_GB2312"/>
          <w:color w:val="000000"/>
          <w:sz w:val="32"/>
          <w:szCs w:val="28"/>
        </w:rPr>
        <w:t>三</w:t>
      </w:r>
      <w:r w:rsidRPr="00D107CF">
        <w:rPr>
          <w:rFonts w:ascii="仿宋" w:eastAsia="仿宋" w:hAnsi="仿宋" w:cs="仿宋_GB2312" w:hint="eastAsia"/>
          <w:color w:val="000000"/>
          <w:sz w:val="32"/>
          <w:szCs w:val="28"/>
        </w:rPr>
        <w:t>）教学实验室安全工作经费投入情况</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三、教学实验室安全宣传教育情况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（一）教学实验室安全宣传教育开展情况</w:t>
      </w:r>
    </w:p>
    <w:p w:rsidR="00E85066" w:rsidRPr="00D107CF" w:rsidRDefault="00E85066"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（二）教学实验室安全准入制度建设与运行情况，安全教育课程建设情况等</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四、教学实验室安全专项检查情况</w:t>
      </w:r>
    </w:p>
    <w:p w:rsidR="00C06888" w:rsidRPr="00D107CF" w:rsidRDefault="00C06888" w:rsidP="00D107CF">
      <w:pPr>
        <w:autoSpaceDE w:val="0"/>
        <w:autoSpaceDN w:val="0"/>
        <w:spacing w:after="0" w:line="360" w:lineRule="auto"/>
        <w:ind w:firstLineChars="200" w:firstLine="600"/>
        <w:rPr>
          <w:rFonts w:ascii="仿宋" w:eastAsia="仿宋" w:hAnsi="仿宋" w:cs="楷体"/>
          <w:sz w:val="30"/>
          <w:szCs w:val="30"/>
        </w:rPr>
      </w:pPr>
      <w:r w:rsidRPr="00D107CF">
        <w:rPr>
          <w:rFonts w:ascii="仿宋" w:eastAsia="仿宋" w:hAnsi="仿宋" w:cs="楷体" w:hint="eastAsia"/>
          <w:sz w:val="30"/>
          <w:szCs w:val="30"/>
        </w:rPr>
        <w:t>学院自身开展专项检查情况；</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五、教学实验室安全应急能力建设情况</w:t>
      </w:r>
    </w:p>
    <w:p w:rsidR="00C06888" w:rsidRPr="00D107CF" w:rsidRDefault="00C06888" w:rsidP="00D107CF">
      <w:pPr>
        <w:autoSpaceDE w:val="0"/>
        <w:autoSpaceDN w:val="0"/>
        <w:spacing w:after="0" w:line="360" w:lineRule="auto"/>
        <w:ind w:firstLineChars="200" w:firstLine="600"/>
        <w:rPr>
          <w:rFonts w:ascii="仿宋" w:eastAsia="仿宋" w:hAnsi="仿宋" w:cs="楷体"/>
          <w:sz w:val="30"/>
          <w:szCs w:val="30"/>
        </w:rPr>
      </w:pPr>
      <w:r w:rsidRPr="00D107CF">
        <w:rPr>
          <w:rFonts w:ascii="仿宋" w:eastAsia="仿宋" w:hAnsi="仿宋" w:cs="楷体" w:hint="eastAsia"/>
          <w:sz w:val="30"/>
          <w:szCs w:val="30"/>
        </w:rPr>
        <w:t>教学实验室安全应急工作涉及的预案管理、应急演练、指挥协调、遇险处理、事故救援、整改督查等工作情况。</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lastRenderedPageBreak/>
        <w:t>六、教学实验室安全工作信息化建设情况</w:t>
      </w:r>
    </w:p>
    <w:p w:rsidR="00DF6631" w:rsidRPr="00D107CF" w:rsidRDefault="00DF6631"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（一）教学实验室信息化资源、平台建设情况</w:t>
      </w:r>
    </w:p>
    <w:p w:rsidR="00DF6631" w:rsidRPr="00D107CF" w:rsidRDefault="00DF6631" w:rsidP="00D107CF">
      <w:pPr>
        <w:spacing w:after="0" w:line="360" w:lineRule="auto"/>
        <w:ind w:firstLineChars="200" w:firstLine="640"/>
        <w:rPr>
          <w:rFonts w:ascii="仿宋" w:eastAsia="仿宋" w:hAnsi="仿宋" w:cs="仿宋_GB2312"/>
          <w:color w:val="000000"/>
          <w:sz w:val="32"/>
          <w:szCs w:val="28"/>
        </w:rPr>
      </w:pPr>
      <w:r w:rsidRPr="00D107CF">
        <w:rPr>
          <w:rFonts w:ascii="仿宋" w:eastAsia="仿宋" w:hAnsi="仿宋" w:cs="仿宋_GB2312" w:hint="eastAsia"/>
          <w:color w:val="000000"/>
          <w:sz w:val="32"/>
          <w:szCs w:val="28"/>
        </w:rPr>
        <w:t>（二）信息技术与安全工作的融合</w:t>
      </w:r>
      <w:r w:rsidRPr="00D107CF">
        <w:rPr>
          <w:rFonts w:ascii="仿宋" w:eastAsia="仿宋" w:hAnsi="仿宋" w:cs="仿宋_GB2312"/>
          <w:color w:val="000000"/>
          <w:sz w:val="32"/>
          <w:szCs w:val="28"/>
        </w:rPr>
        <w:t>情况</w:t>
      </w:r>
    </w:p>
    <w:p w:rsidR="00C06888" w:rsidRPr="00A62513" w:rsidRDefault="00C06888" w:rsidP="00A62513">
      <w:pPr>
        <w:autoSpaceDE w:val="0"/>
        <w:autoSpaceDN w:val="0"/>
        <w:spacing w:after="0" w:line="360" w:lineRule="auto"/>
        <w:ind w:firstLineChars="200" w:firstLine="602"/>
        <w:rPr>
          <w:rFonts w:ascii="仿宋" w:eastAsia="仿宋" w:hAnsi="仿宋" w:cs="黑体"/>
          <w:b/>
          <w:sz w:val="30"/>
          <w:szCs w:val="30"/>
        </w:rPr>
      </w:pPr>
      <w:r w:rsidRPr="00A62513">
        <w:rPr>
          <w:rFonts w:ascii="仿宋" w:eastAsia="仿宋" w:hAnsi="仿宋" w:cs="黑体" w:hint="eastAsia"/>
          <w:b/>
          <w:sz w:val="30"/>
          <w:szCs w:val="30"/>
        </w:rPr>
        <w:t>七、教学实验室安全工作存在的主要问题</w:t>
      </w:r>
    </w:p>
    <w:p w:rsidR="00C06888" w:rsidRPr="00A62513" w:rsidRDefault="00C06888" w:rsidP="00A62513">
      <w:pPr>
        <w:autoSpaceDE w:val="0"/>
        <w:autoSpaceDN w:val="0"/>
        <w:spacing w:after="0" w:line="360" w:lineRule="auto"/>
        <w:ind w:firstLineChars="200" w:firstLine="602"/>
        <w:rPr>
          <w:rFonts w:ascii="仿宋" w:eastAsia="仿宋" w:hAnsi="仿宋" w:cs="楷体"/>
          <w:b/>
          <w:sz w:val="30"/>
          <w:szCs w:val="30"/>
        </w:rPr>
      </w:pPr>
      <w:r w:rsidRPr="00A62513">
        <w:rPr>
          <w:rFonts w:ascii="仿宋" w:eastAsia="仿宋" w:hAnsi="仿宋" w:cs="黑体" w:hint="eastAsia"/>
          <w:b/>
          <w:sz w:val="30"/>
          <w:szCs w:val="30"/>
        </w:rPr>
        <w:t>八、教学实验室安全工作的典型经验</w:t>
      </w:r>
      <w:r w:rsidR="00DF6631" w:rsidRPr="00A62513">
        <w:rPr>
          <w:rFonts w:ascii="仿宋" w:eastAsia="仿宋" w:hAnsi="仿宋" w:cs="仿宋_GB2312" w:hint="eastAsia"/>
          <w:b/>
          <w:color w:val="000000"/>
          <w:sz w:val="32"/>
          <w:szCs w:val="28"/>
        </w:rPr>
        <w:t>（限报3项）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3570"/>
        <w:gridCol w:w="1544"/>
        <w:gridCol w:w="2101"/>
      </w:tblGrid>
      <w:tr w:rsidR="00DF6631" w:rsidRPr="00D107CF" w:rsidTr="00DF6631">
        <w:trPr>
          <w:jc w:val="center"/>
        </w:trPr>
        <w:tc>
          <w:tcPr>
            <w:tcW w:w="1307" w:type="dxa"/>
            <w:vAlign w:val="center"/>
          </w:tcPr>
          <w:p w:rsidR="00DF6631" w:rsidRPr="00D107CF" w:rsidRDefault="00DF6631" w:rsidP="00D107CF">
            <w:pPr>
              <w:spacing w:after="0" w:line="360" w:lineRule="auto"/>
              <w:jc w:val="center"/>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序号</w:t>
            </w:r>
          </w:p>
        </w:tc>
        <w:tc>
          <w:tcPr>
            <w:tcW w:w="3570" w:type="dxa"/>
            <w:vAlign w:val="center"/>
          </w:tcPr>
          <w:p w:rsidR="00DF6631" w:rsidRPr="00D107CF" w:rsidRDefault="00DF6631" w:rsidP="00D107CF">
            <w:pPr>
              <w:spacing w:after="0" w:line="360" w:lineRule="auto"/>
              <w:jc w:val="center"/>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案例简介</w:t>
            </w:r>
          </w:p>
        </w:tc>
        <w:tc>
          <w:tcPr>
            <w:tcW w:w="1544" w:type="dxa"/>
            <w:vAlign w:val="center"/>
          </w:tcPr>
          <w:p w:rsidR="00DF6631" w:rsidRPr="00D107CF" w:rsidRDefault="00DF6631" w:rsidP="00D107CF">
            <w:pPr>
              <w:spacing w:after="0" w:line="360" w:lineRule="auto"/>
              <w:jc w:val="center"/>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典型做法</w:t>
            </w:r>
          </w:p>
        </w:tc>
        <w:tc>
          <w:tcPr>
            <w:tcW w:w="2101" w:type="dxa"/>
            <w:vAlign w:val="center"/>
          </w:tcPr>
          <w:p w:rsidR="00DF6631" w:rsidRPr="00D107CF" w:rsidRDefault="00DF6631" w:rsidP="00D107CF">
            <w:pPr>
              <w:spacing w:after="0" w:line="360" w:lineRule="auto"/>
              <w:jc w:val="center"/>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推广价值</w:t>
            </w:r>
          </w:p>
        </w:tc>
      </w:tr>
      <w:tr w:rsidR="00DF6631" w:rsidRPr="00D107CF" w:rsidTr="00DF6631">
        <w:trPr>
          <w:jc w:val="center"/>
        </w:trPr>
        <w:tc>
          <w:tcPr>
            <w:tcW w:w="1307"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r w:rsidRPr="00D107CF">
              <w:rPr>
                <w:rFonts w:ascii="仿宋" w:eastAsia="仿宋" w:hAnsi="仿宋" w:cs="仿宋_GB2312" w:hint="eastAsia"/>
                <w:b/>
                <w:color w:val="000000"/>
                <w:sz w:val="28"/>
                <w:szCs w:val="28"/>
              </w:rPr>
              <w:t>1</w:t>
            </w:r>
          </w:p>
        </w:tc>
        <w:tc>
          <w:tcPr>
            <w:tcW w:w="3570"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1544"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2101"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r>
      <w:tr w:rsidR="00DF6631" w:rsidRPr="00D107CF" w:rsidTr="00DF6631">
        <w:trPr>
          <w:jc w:val="center"/>
        </w:trPr>
        <w:tc>
          <w:tcPr>
            <w:tcW w:w="1307"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r w:rsidRPr="00D107CF">
              <w:rPr>
                <w:rFonts w:ascii="仿宋" w:eastAsia="仿宋" w:hAnsi="仿宋" w:cs="仿宋_GB2312" w:hint="eastAsia"/>
                <w:b/>
                <w:color w:val="000000"/>
                <w:sz w:val="28"/>
                <w:szCs w:val="28"/>
              </w:rPr>
              <w:t>2</w:t>
            </w:r>
          </w:p>
        </w:tc>
        <w:tc>
          <w:tcPr>
            <w:tcW w:w="3570"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1544"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2101"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r>
      <w:tr w:rsidR="00DF6631" w:rsidRPr="00D107CF" w:rsidTr="00DF6631">
        <w:trPr>
          <w:jc w:val="center"/>
        </w:trPr>
        <w:tc>
          <w:tcPr>
            <w:tcW w:w="1307"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r w:rsidRPr="00D107CF">
              <w:rPr>
                <w:rFonts w:ascii="仿宋" w:eastAsia="仿宋" w:hAnsi="仿宋" w:cs="仿宋_GB2312" w:hint="eastAsia"/>
                <w:b/>
                <w:color w:val="000000"/>
                <w:sz w:val="28"/>
                <w:szCs w:val="28"/>
              </w:rPr>
              <w:t>3</w:t>
            </w:r>
          </w:p>
        </w:tc>
        <w:tc>
          <w:tcPr>
            <w:tcW w:w="3570"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1544"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c>
          <w:tcPr>
            <w:tcW w:w="2101" w:type="dxa"/>
            <w:vAlign w:val="center"/>
          </w:tcPr>
          <w:p w:rsidR="00DF6631" w:rsidRPr="00D107CF" w:rsidRDefault="00DF6631" w:rsidP="00D107CF">
            <w:pPr>
              <w:spacing w:after="0" w:line="360" w:lineRule="auto"/>
              <w:jc w:val="center"/>
              <w:rPr>
                <w:rFonts w:ascii="仿宋" w:eastAsia="仿宋" w:hAnsi="仿宋" w:cs="仿宋_GB2312"/>
                <w:b/>
                <w:color w:val="000000"/>
                <w:sz w:val="28"/>
                <w:szCs w:val="28"/>
              </w:rPr>
            </w:pPr>
          </w:p>
        </w:tc>
      </w:tr>
    </w:tbl>
    <w:p w:rsidR="00DF6631" w:rsidRPr="00D107CF" w:rsidRDefault="00DF6631" w:rsidP="00D107CF">
      <w:pPr>
        <w:spacing w:after="0" w:line="360" w:lineRule="auto"/>
        <w:ind w:firstLineChars="200" w:firstLine="560"/>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注意事项及说明：</w:t>
      </w:r>
    </w:p>
    <w:p w:rsidR="00DF6631" w:rsidRPr="00D107CF" w:rsidRDefault="00DF6631" w:rsidP="00D107CF">
      <w:pPr>
        <w:spacing w:after="0" w:line="360" w:lineRule="auto"/>
        <w:ind w:firstLineChars="200" w:firstLine="560"/>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1.文中内容必须客观真实，避免使用“国内领先”“国际一流”等词。</w:t>
      </w:r>
    </w:p>
    <w:p w:rsidR="00384DA5" w:rsidRDefault="00DF6631" w:rsidP="00D107CF">
      <w:pPr>
        <w:spacing w:after="0" w:line="360" w:lineRule="auto"/>
        <w:ind w:firstLineChars="200" w:firstLine="560"/>
        <w:rPr>
          <w:rFonts w:ascii="仿宋" w:eastAsia="仿宋" w:hAnsi="仿宋" w:cs="仿宋_GB2312"/>
          <w:color w:val="000000"/>
          <w:sz w:val="28"/>
          <w:szCs w:val="28"/>
        </w:rPr>
      </w:pPr>
      <w:r w:rsidRPr="00D107CF">
        <w:rPr>
          <w:rFonts w:ascii="仿宋" w:eastAsia="仿宋" w:hAnsi="仿宋" w:cs="仿宋_GB2312" w:hint="eastAsia"/>
          <w:color w:val="000000"/>
          <w:sz w:val="28"/>
          <w:szCs w:val="28"/>
        </w:rPr>
        <w:t>2.表格行数可据实调整，不设附件，请做好相关</w:t>
      </w:r>
      <w:r w:rsidRPr="00D107CF">
        <w:rPr>
          <w:rFonts w:ascii="仿宋" w:eastAsia="仿宋" w:hAnsi="仿宋" w:cs="仿宋_GB2312"/>
          <w:color w:val="000000"/>
          <w:sz w:val="28"/>
          <w:szCs w:val="28"/>
        </w:rPr>
        <w:t>文件、政策</w:t>
      </w:r>
      <w:r w:rsidRPr="00D107CF">
        <w:rPr>
          <w:rFonts w:ascii="仿宋" w:eastAsia="仿宋" w:hAnsi="仿宋" w:cs="仿宋_GB2312" w:hint="eastAsia"/>
          <w:color w:val="000000"/>
          <w:sz w:val="28"/>
          <w:szCs w:val="28"/>
        </w:rPr>
        <w:t>支撑材料的存档工作。</w:t>
      </w:r>
    </w:p>
    <w:p w:rsidR="00D87DCA" w:rsidRDefault="00D87DCA" w:rsidP="00D87DCA">
      <w:pPr>
        <w:spacing w:after="0" w:line="360" w:lineRule="auto"/>
        <w:ind w:firstLineChars="200" w:firstLine="560"/>
        <w:rPr>
          <w:rFonts w:ascii="仿宋" w:eastAsia="仿宋" w:hAnsi="仿宋" w:cs="仿宋_GB2312"/>
          <w:color w:val="000000"/>
          <w:sz w:val="28"/>
          <w:szCs w:val="28"/>
        </w:rPr>
      </w:pPr>
    </w:p>
    <w:p w:rsidR="00D87DCA" w:rsidRDefault="00D87DCA" w:rsidP="00D87DCA">
      <w:pPr>
        <w:spacing w:after="0" w:line="360" w:lineRule="auto"/>
        <w:ind w:firstLineChars="200" w:firstLine="560"/>
        <w:rPr>
          <w:rFonts w:ascii="仿宋" w:eastAsia="仿宋" w:hAnsi="仿宋" w:cs="仿宋_GB2312"/>
          <w:color w:val="000000"/>
          <w:sz w:val="28"/>
          <w:szCs w:val="28"/>
        </w:rPr>
      </w:pPr>
    </w:p>
    <w:p w:rsidR="00D87DCA" w:rsidRPr="00781239" w:rsidRDefault="00D87DCA" w:rsidP="00D87DCA">
      <w:pPr>
        <w:spacing w:after="0" w:line="360" w:lineRule="auto"/>
        <w:ind w:firstLineChars="200" w:firstLine="640"/>
        <w:rPr>
          <w:rFonts w:ascii="仿宋" w:eastAsia="仿宋" w:hAnsi="仿宋" w:cs="楷体"/>
          <w:sz w:val="32"/>
          <w:szCs w:val="32"/>
        </w:rPr>
      </w:pPr>
      <w:r>
        <w:rPr>
          <w:rFonts w:ascii="黑体" w:eastAsia="黑体" w:hAnsi="黑体" w:cs="楷体" w:hint="eastAsia"/>
          <w:sz w:val="32"/>
          <w:szCs w:val="32"/>
        </w:rPr>
        <w:t xml:space="preserve">                     </w:t>
      </w:r>
      <w:r w:rsidRPr="00781239">
        <w:rPr>
          <w:rFonts w:ascii="仿宋" w:eastAsia="仿宋" w:hAnsi="仿宋" w:cs="楷体" w:hint="eastAsia"/>
          <w:sz w:val="32"/>
          <w:szCs w:val="32"/>
        </w:rPr>
        <w:t>学院名称（盖章）：</w:t>
      </w:r>
    </w:p>
    <w:p w:rsidR="00D87DCA" w:rsidRPr="00781239" w:rsidRDefault="00D87DCA" w:rsidP="00D87DCA">
      <w:pPr>
        <w:spacing w:after="0" w:line="360" w:lineRule="auto"/>
        <w:ind w:firstLineChars="200" w:firstLine="640"/>
        <w:rPr>
          <w:rFonts w:ascii="仿宋" w:eastAsia="仿宋" w:hAnsi="仿宋" w:cs="楷体"/>
          <w:sz w:val="32"/>
          <w:szCs w:val="32"/>
        </w:rPr>
      </w:pPr>
      <w:r w:rsidRPr="00781239">
        <w:rPr>
          <w:rFonts w:ascii="仿宋" w:eastAsia="仿宋" w:hAnsi="仿宋" w:cs="楷体" w:hint="eastAsia"/>
          <w:sz w:val="32"/>
          <w:szCs w:val="32"/>
        </w:rPr>
        <w:t xml:space="preserve">                     学院负责人：</w:t>
      </w:r>
    </w:p>
    <w:p w:rsidR="005570FB" w:rsidRPr="00781239" w:rsidRDefault="005570FB" w:rsidP="00D87DCA">
      <w:pPr>
        <w:spacing w:after="0" w:line="360" w:lineRule="auto"/>
        <w:ind w:firstLineChars="200" w:firstLine="640"/>
        <w:rPr>
          <w:rFonts w:ascii="仿宋" w:eastAsia="仿宋" w:hAnsi="仿宋" w:cs="楷体"/>
          <w:sz w:val="32"/>
          <w:szCs w:val="32"/>
        </w:rPr>
      </w:pPr>
      <w:r w:rsidRPr="00781239">
        <w:rPr>
          <w:rFonts w:ascii="仿宋" w:eastAsia="仿宋" w:hAnsi="仿宋" w:cs="楷体" w:hint="eastAsia"/>
          <w:sz w:val="32"/>
          <w:szCs w:val="32"/>
        </w:rPr>
        <w:t xml:space="preserve">                     日期：</w:t>
      </w:r>
    </w:p>
    <w:p w:rsidR="00DF6631" w:rsidRDefault="00DF6631">
      <w:pPr>
        <w:adjustRightInd/>
        <w:snapToGrid/>
        <w:spacing w:line="220" w:lineRule="atLeast"/>
        <w:rPr>
          <w:rFonts w:ascii="黑体" w:eastAsia="黑体" w:hAnsi="黑体" w:cs="楷体"/>
          <w:sz w:val="32"/>
          <w:szCs w:val="32"/>
        </w:rPr>
      </w:pPr>
      <w:r>
        <w:rPr>
          <w:rFonts w:ascii="黑体" w:eastAsia="黑体" w:hAnsi="黑体" w:cs="楷体"/>
          <w:sz w:val="32"/>
          <w:szCs w:val="32"/>
        </w:rPr>
        <w:br w:type="page"/>
      </w:r>
    </w:p>
    <w:p w:rsidR="00C06888" w:rsidRDefault="00C06888" w:rsidP="00C06888">
      <w:pPr>
        <w:autoSpaceDE w:val="0"/>
        <w:autoSpaceDN w:val="0"/>
        <w:rPr>
          <w:rFonts w:ascii="黑体" w:eastAsia="黑体" w:hAnsi="黑体" w:cs="楷体"/>
          <w:sz w:val="32"/>
          <w:szCs w:val="32"/>
        </w:rPr>
      </w:pPr>
      <w:r>
        <w:rPr>
          <w:rFonts w:ascii="黑体" w:eastAsia="黑体" w:hAnsi="黑体" w:cs="楷体" w:hint="eastAsia"/>
          <w:sz w:val="32"/>
          <w:szCs w:val="32"/>
        </w:rPr>
        <w:lastRenderedPageBreak/>
        <w:t>附件</w:t>
      </w:r>
      <w:r w:rsidR="001E4C66">
        <w:rPr>
          <w:rFonts w:ascii="黑体" w:eastAsia="黑体" w:hAnsi="黑体" w:cs="楷体" w:hint="eastAsia"/>
          <w:sz w:val="32"/>
          <w:szCs w:val="32"/>
        </w:rPr>
        <w:t>2</w:t>
      </w:r>
    </w:p>
    <w:p w:rsidR="00C06888" w:rsidRPr="00AD5CC5" w:rsidRDefault="00C06888" w:rsidP="00384DA5">
      <w:pPr>
        <w:autoSpaceDE w:val="0"/>
        <w:autoSpaceDN w:val="0"/>
        <w:spacing w:line="600" w:lineRule="exact"/>
        <w:jc w:val="center"/>
        <w:rPr>
          <w:rFonts w:ascii="方正小标宋简体" w:eastAsia="方正小标宋简体" w:hAnsi="黑体" w:cs="黑体"/>
          <w:sz w:val="36"/>
          <w:szCs w:val="36"/>
        </w:rPr>
      </w:pPr>
      <w:r w:rsidRPr="00AD5CC5">
        <w:rPr>
          <w:rFonts w:ascii="方正小标宋简体" w:eastAsia="方正小标宋简体" w:hAnsi="黑体" w:cs="黑体" w:hint="eastAsia"/>
          <w:sz w:val="36"/>
          <w:szCs w:val="36"/>
        </w:rPr>
        <w:t>教学实验室安全工作情况统计表</w:t>
      </w:r>
    </w:p>
    <w:p w:rsidR="00C06888" w:rsidRPr="00AD5CC5" w:rsidRDefault="00C06888" w:rsidP="00AD5CC5">
      <w:pPr>
        <w:autoSpaceDE w:val="0"/>
        <w:autoSpaceDN w:val="0"/>
        <w:spacing w:after="0"/>
        <w:jc w:val="center"/>
        <w:rPr>
          <w:rFonts w:ascii="楷体_GB2312" w:eastAsia="楷体_GB2312" w:hAnsi="黑体" w:cs="黑体"/>
          <w:sz w:val="28"/>
          <w:szCs w:val="28"/>
        </w:rPr>
      </w:pPr>
      <w:r w:rsidRPr="00AD5CC5">
        <w:rPr>
          <w:rFonts w:ascii="楷体_GB2312" w:eastAsia="楷体_GB2312" w:hAnsi="黑体" w:cs="楷体" w:hint="eastAsia"/>
          <w:sz w:val="28"/>
          <w:szCs w:val="28"/>
        </w:rPr>
        <w:t>（数据采集时间为每年1月1日至12月31日）</w:t>
      </w:r>
    </w:p>
    <w:p w:rsidR="00C06888" w:rsidRPr="00AD5CC5" w:rsidRDefault="00C06888" w:rsidP="00AD5CC5">
      <w:pPr>
        <w:autoSpaceDE w:val="0"/>
        <w:autoSpaceDN w:val="0"/>
        <w:spacing w:after="0"/>
        <w:ind w:firstLineChars="200" w:firstLine="560"/>
        <w:rPr>
          <w:rFonts w:ascii="黑体" w:eastAsia="黑体" w:hAnsi="黑体" w:cs="黑体"/>
          <w:sz w:val="28"/>
          <w:szCs w:val="28"/>
        </w:rPr>
      </w:pPr>
      <w:r w:rsidRPr="00AD5CC5">
        <w:rPr>
          <w:rFonts w:ascii="黑体" w:eastAsia="黑体" w:hAnsi="黑体" w:cs="黑体" w:hint="eastAsia"/>
          <w:sz w:val="28"/>
          <w:szCs w:val="28"/>
        </w:rPr>
        <w:t>一、教学实验室安全工作基本情况</w:t>
      </w:r>
    </w:p>
    <w:p w:rsidR="00C06888" w:rsidRPr="00AD5CC5" w:rsidRDefault="00C06888" w:rsidP="00AD5CC5">
      <w:pPr>
        <w:autoSpaceDE w:val="0"/>
        <w:autoSpaceDN w:val="0"/>
        <w:spacing w:after="0"/>
        <w:ind w:firstLineChars="200" w:firstLine="560"/>
        <w:rPr>
          <w:rFonts w:ascii="仿宋_GB2312" w:eastAsia="仿宋_GB2312" w:hAnsi="Times New Roman" w:cs="仿宋"/>
          <w:sz w:val="28"/>
          <w:szCs w:val="28"/>
        </w:rPr>
      </w:pPr>
      <w:r w:rsidRPr="00AD5CC5">
        <w:rPr>
          <w:rFonts w:ascii="仿宋_GB2312" w:eastAsia="仿宋_GB2312" w:hAnsi="Times New Roman" w:cs="仿宋" w:hint="eastAsia"/>
          <w:sz w:val="28"/>
          <w:szCs w:val="28"/>
        </w:rPr>
        <w:t>1.是否发生安全责任事故：是（），否（）。</w:t>
      </w:r>
    </w:p>
    <w:p w:rsidR="00C06888" w:rsidRPr="00AD5CC5" w:rsidRDefault="00C06888" w:rsidP="00AD5CC5">
      <w:pPr>
        <w:autoSpaceDE w:val="0"/>
        <w:autoSpaceDN w:val="0"/>
        <w:spacing w:after="0"/>
        <w:ind w:firstLineChars="200" w:firstLine="560"/>
        <w:rPr>
          <w:rFonts w:ascii="仿宋_GB2312" w:eastAsia="仿宋_GB2312" w:hAnsi="Times New Roman" w:cs="仿宋"/>
          <w:sz w:val="28"/>
          <w:szCs w:val="28"/>
        </w:rPr>
      </w:pPr>
      <w:r w:rsidRPr="00AD5CC5">
        <w:rPr>
          <w:rFonts w:ascii="仿宋_GB2312" w:eastAsia="仿宋_GB2312" w:hAnsi="Times New Roman" w:cs="仿宋" w:hint="eastAsia"/>
          <w:sz w:val="28"/>
          <w:szCs w:val="28"/>
        </w:rPr>
        <w:t>2.如果发生安全责任事故，请填写下表：</w:t>
      </w:r>
    </w:p>
    <w:tbl>
      <w:tblPr>
        <w:tblW w:w="8957" w:type="dxa"/>
        <w:jc w:val="center"/>
        <w:tblLayout w:type="fixed"/>
        <w:tblLook w:val="0000"/>
      </w:tblPr>
      <w:tblGrid>
        <w:gridCol w:w="860"/>
        <w:gridCol w:w="1026"/>
        <w:gridCol w:w="1559"/>
        <w:gridCol w:w="1134"/>
        <w:gridCol w:w="1134"/>
        <w:gridCol w:w="1134"/>
        <w:gridCol w:w="1101"/>
        <w:gridCol w:w="1009"/>
      </w:tblGrid>
      <w:tr w:rsidR="00C06888" w:rsidRPr="00AD5CC5" w:rsidTr="008B187F">
        <w:trPr>
          <w:trHeight w:val="397"/>
          <w:jc w:val="center"/>
        </w:trPr>
        <w:tc>
          <w:tcPr>
            <w:tcW w:w="860"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序号</w:t>
            </w:r>
          </w:p>
        </w:tc>
        <w:tc>
          <w:tcPr>
            <w:tcW w:w="1026"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1E4C66"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学院</w:t>
            </w:r>
            <w:r w:rsidR="00C06888" w:rsidRPr="00AD5CC5">
              <w:rPr>
                <w:rFonts w:ascii="黑体" w:eastAsia="黑体" w:hAnsi="黑体" w:cs="仿宋" w:hint="eastAsia"/>
                <w:sz w:val="28"/>
                <w:szCs w:val="28"/>
              </w:rPr>
              <w:t>名称</w:t>
            </w:r>
          </w:p>
        </w:tc>
        <w:tc>
          <w:tcPr>
            <w:tcW w:w="1559"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教学实验室</w:t>
            </w:r>
          </w:p>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名称</w:t>
            </w:r>
          </w:p>
        </w:tc>
        <w:tc>
          <w:tcPr>
            <w:tcW w:w="1134"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事故发</w:t>
            </w:r>
          </w:p>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生时间</w:t>
            </w:r>
          </w:p>
        </w:tc>
        <w:tc>
          <w:tcPr>
            <w:tcW w:w="2268" w:type="dxa"/>
            <w:gridSpan w:val="2"/>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人员伤亡情况</w:t>
            </w:r>
          </w:p>
        </w:tc>
        <w:tc>
          <w:tcPr>
            <w:tcW w:w="1101"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经济损失（万元）</w:t>
            </w:r>
          </w:p>
        </w:tc>
        <w:tc>
          <w:tcPr>
            <w:tcW w:w="1009" w:type="dxa"/>
            <w:vMerge w:val="restart"/>
            <w:tcBorders>
              <w:top w:val="single" w:sz="4" w:space="0" w:color="auto"/>
              <w:left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事故</w:t>
            </w:r>
          </w:p>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原因</w:t>
            </w:r>
          </w:p>
        </w:tc>
      </w:tr>
      <w:tr w:rsidR="00C06888" w:rsidRPr="00AD5CC5" w:rsidTr="008B187F">
        <w:trPr>
          <w:trHeight w:val="397"/>
          <w:jc w:val="center"/>
        </w:trPr>
        <w:tc>
          <w:tcPr>
            <w:tcW w:w="860"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026"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59"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黑体" w:eastAsia="黑体" w:hAnsi="黑体" w:cs="仿宋"/>
                <w:sz w:val="28"/>
                <w:szCs w:val="28"/>
              </w:rPr>
            </w:pPr>
            <w:r w:rsidRPr="00AD5CC5">
              <w:rPr>
                <w:rFonts w:ascii="黑体" w:eastAsia="黑体" w:hAnsi="黑体" w:cs="仿宋" w:hint="eastAsia"/>
                <w:sz w:val="28"/>
                <w:szCs w:val="28"/>
              </w:rPr>
              <w:t>伤（人）</w:t>
            </w: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黑体" w:eastAsia="黑体" w:hAnsi="黑体" w:cs="仿宋"/>
                <w:sz w:val="28"/>
                <w:szCs w:val="28"/>
              </w:rPr>
            </w:pPr>
            <w:r w:rsidRPr="00AD5CC5">
              <w:rPr>
                <w:rFonts w:ascii="黑体" w:eastAsia="黑体" w:hAnsi="黑体" w:cs="仿宋" w:hint="eastAsia"/>
                <w:sz w:val="28"/>
                <w:szCs w:val="28"/>
              </w:rPr>
              <w:t>亡（人）</w:t>
            </w:r>
          </w:p>
        </w:tc>
        <w:tc>
          <w:tcPr>
            <w:tcW w:w="1101"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009" w:type="dxa"/>
            <w:vMerge/>
            <w:tcBorders>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8B187F">
        <w:trPr>
          <w:trHeight w:val="397"/>
          <w:jc w:val="center"/>
        </w:trPr>
        <w:tc>
          <w:tcPr>
            <w:tcW w:w="8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1</w:t>
            </w:r>
          </w:p>
        </w:tc>
        <w:tc>
          <w:tcPr>
            <w:tcW w:w="1026"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5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00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8B187F">
        <w:trPr>
          <w:trHeight w:val="397"/>
          <w:jc w:val="center"/>
        </w:trPr>
        <w:tc>
          <w:tcPr>
            <w:tcW w:w="8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2</w:t>
            </w:r>
          </w:p>
        </w:tc>
        <w:tc>
          <w:tcPr>
            <w:tcW w:w="1026"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5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00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8B187F">
        <w:trPr>
          <w:trHeight w:val="397"/>
          <w:jc w:val="center"/>
        </w:trPr>
        <w:tc>
          <w:tcPr>
            <w:tcW w:w="8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黑体" w:hint="eastAsia"/>
                <w:sz w:val="28"/>
                <w:szCs w:val="28"/>
              </w:rPr>
              <w:t>…</w:t>
            </w:r>
          </w:p>
        </w:tc>
        <w:tc>
          <w:tcPr>
            <w:tcW w:w="1026"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5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3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1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009"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bl>
    <w:p w:rsidR="00C06888" w:rsidRPr="00AD5CC5" w:rsidRDefault="00C06888" w:rsidP="00AD5CC5">
      <w:pPr>
        <w:autoSpaceDE w:val="0"/>
        <w:autoSpaceDN w:val="0"/>
        <w:spacing w:after="0"/>
        <w:ind w:firstLineChars="200" w:firstLine="560"/>
        <w:rPr>
          <w:rFonts w:ascii="黑体" w:eastAsia="黑体" w:hAnsi="黑体" w:cs="黑体"/>
          <w:sz w:val="28"/>
          <w:szCs w:val="28"/>
        </w:rPr>
      </w:pPr>
      <w:r w:rsidRPr="00AD5CC5">
        <w:rPr>
          <w:rFonts w:ascii="黑体" w:eastAsia="黑体" w:hAnsi="黑体" w:cs="黑体" w:hint="eastAsia"/>
          <w:sz w:val="28"/>
          <w:szCs w:val="28"/>
        </w:rPr>
        <w:t>二、教学实验室安全责任体系和运行机制建设情况</w:t>
      </w:r>
    </w:p>
    <w:p w:rsidR="00C06888" w:rsidRPr="00AD5CC5" w:rsidRDefault="00C06888" w:rsidP="00AD5CC5">
      <w:pPr>
        <w:autoSpaceDE w:val="0"/>
        <w:autoSpaceDN w:val="0"/>
        <w:spacing w:after="0"/>
        <w:ind w:firstLineChars="200" w:firstLine="560"/>
        <w:rPr>
          <w:rFonts w:ascii="仿宋_GB2312" w:eastAsia="仿宋_GB2312" w:hAnsi="Times New Roman" w:cs="黑体"/>
          <w:sz w:val="28"/>
          <w:szCs w:val="28"/>
        </w:rPr>
      </w:pPr>
      <w:r w:rsidRPr="00AD5CC5">
        <w:rPr>
          <w:rFonts w:ascii="仿宋_GB2312" w:eastAsia="仿宋_GB2312" w:hAnsi="Times New Roman" w:cs="黑体" w:hint="eastAsia"/>
          <w:sz w:val="28"/>
          <w:szCs w:val="28"/>
        </w:rPr>
        <w:t>（一）基本要求</w:t>
      </w:r>
    </w:p>
    <w:p w:rsidR="00C06888" w:rsidRPr="00AD5CC5" w:rsidRDefault="00C06888" w:rsidP="00AD5CC5">
      <w:pPr>
        <w:autoSpaceDE w:val="0"/>
        <w:autoSpaceDN w:val="0"/>
        <w:spacing w:after="0"/>
        <w:ind w:firstLineChars="200" w:firstLine="560"/>
        <w:rPr>
          <w:rFonts w:ascii="仿宋_GB2312" w:eastAsia="仿宋_GB2312" w:hAnsi="Times New Roman" w:cs="仿宋"/>
          <w:sz w:val="28"/>
          <w:szCs w:val="28"/>
        </w:rPr>
      </w:pPr>
      <w:r w:rsidRPr="00AD5CC5">
        <w:rPr>
          <w:rFonts w:ascii="仿宋_GB2312" w:eastAsia="仿宋_GB2312" w:hAnsi="Times New Roman" w:cs="黑体" w:hint="eastAsia"/>
          <w:sz w:val="28"/>
          <w:szCs w:val="28"/>
        </w:rPr>
        <w:t>1.</w:t>
      </w:r>
      <w:r w:rsidRPr="00AD5CC5">
        <w:rPr>
          <w:rFonts w:ascii="仿宋_GB2312" w:eastAsia="仿宋_GB2312" w:hAnsi="Times New Roman" w:cs="仿宋" w:hint="eastAsia"/>
          <w:sz w:val="28"/>
          <w:szCs w:val="28"/>
        </w:rPr>
        <w:t>基本建立学校、二级单位、教学实验室组成的三级联动的教学实验室安全管理责任体系：是（），否（）。</w:t>
      </w:r>
    </w:p>
    <w:p w:rsidR="00C06888" w:rsidRPr="00AD5CC5" w:rsidRDefault="00C06888" w:rsidP="00AD5CC5">
      <w:pPr>
        <w:autoSpaceDE w:val="0"/>
        <w:autoSpaceDN w:val="0"/>
        <w:spacing w:after="0"/>
        <w:ind w:firstLineChars="200" w:firstLine="560"/>
        <w:rPr>
          <w:rFonts w:ascii="仿宋_GB2312" w:eastAsia="仿宋_GB2312" w:hAnsi="Times New Roman" w:cs="仿宋"/>
          <w:sz w:val="28"/>
          <w:szCs w:val="28"/>
        </w:rPr>
      </w:pPr>
      <w:r w:rsidRPr="00AD5CC5">
        <w:rPr>
          <w:rFonts w:ascii="仿宋_GB2312" w:eastAsia="仿宋_GB2312" w:hAnsi="Times New Roman" w:cs="仿宋" w:hint="eastAsia"/>
          <w:sz w:val="28"/>
          <w:szCs w:val="28"/>
        </w:rPr>
        <w:t>2.基本建立教学实验室全生命周期安全运行机制：是（），否（）。</w:t>
      </w:r>
    </w:p>
    <w:p w:rsidR="00C06888" w:rsidRPr="00AD5CC5" w:rsidRDefault="00C06888" w:rsidP="00AD5CC5">
      <w:pPr>
        <w:autoSpaceDE w:val="0"/>
        <w:autoSpaceDN w:val="0"/>
        <w:spacing w:after="0"/>
        <w:ind w:firstLineChars="200" w:firstLine="560"/>
        <w:rPr>
          <w:rFonts w:ascii="仿宋_GB2312" w:eastAsia="仿宋_GB2312" w:hAnsi="Times New Roman" w:cs="黑体"/>
          <w:sz w:val="28"/>
          <w:szCs w:val="28"/>
        </w:rPr>
      </w:pPr>
      <w:r w:rsidRPr="00AD5CC5">
        <w:rPr>
          <w:rFonts w:ascii="仿宋_GB2312" w:eastAsia="仿宋_GB2312" w:hAnsi="Times New Roman" w:cs="黑体" w:hint="eastAsia"/>
          <w:sz w:val="28"/>
          <w:szCs w:val="28"/>
        </w:rPr>
        <w:t>（二）相关制度建设情况</w:t>
      </w:r>
    </w:p>
    <w:tbl>
      <w:tblPr>
        <w:tblW w:w="8590" w:type="dxa"/>
        <w:jc w:val="center"/>
        <w:tblLayout w:type="fixed"/>
        <w:tblLook w:val="0000"/>
      </w:tblPr>
      <w:tblGrid>
        <w:gridCol w:w="1077"/>
        <w:gridCol w:w="1410"/>
        <w:gridCol w:w="2701"/>
        <w:gridCol w:w="1842"/>
        <w:gridCol w:w="1560"/>
      </w:tblGrid>
      <w:tr w:rsidR="00B21416" w:rsidRPr="00AD5CC5" w:rsidTr="00B21416">
        <w:trPr>
          <w:trHeight w:val="454"/>
          <w:jc w:val="center"/>
        </w:trPr>
        <w:tc>
          <w:tcPr>
            <w:tcW w:w="1077"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序号</w:t>
            </w:r>
          </w:p>
        </w:tc>
        <w:tc>
          <w:tcPr>
            <w:tcW w:w="141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文件名称</w:t>
            </w:r>
          </w:p>
        </w:tc>
        <w:tc>
          <w:tcPr>
            <w:tcW w:w="27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文号</w:t>
            </w:r>
          </w:p>
        </w:tc>
        <w:tc>
          <w:tcPr>
            <w:tcW w:w="1842"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发布日期</w:t>
            </w:r>
          </w:p>
        </w:tc>
        <w:tc>
          <w:tcPr>
            <w:tcW w:w="15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AD5CC5">
            <w:pPr>
              <w:autoSpaceDE w:val="0"/>
              <w:autoSpaceDN w:val="0"/>
              <w:spacing w:after="0"/>
              <w:jc w:val="center"/>
              <w:rPr>
                <w:rFonts w:ascii="黑体" w:eastAsia="黑体" w:hAnsi="黑体" w:cs="仿宋"/>
                <w:sz w:val="28"/>
                <w:szCs w:val="28"/>
              </w:rPr>
            </w:pPr>
            <w:r>
              <w:rPr>
                <w:rFonts w:ascii="黑体" w:eastAsia="黑体" w:hAnsi="黑体" w:cs="仿宋" w:hint="eastAsia"/>
                <w:sz w:val="28"/>
                <w:szCs w:val="28"/>
              </w:rPr>
              <w:t>备注</w:t>
            </w:r>
          </w:p>
        </w:tc>
      </w:tr>
      <w:tr w:rsidR="00C06888" w:rsidRPr="00AD5CC5" w:rsidTr="00B21416">
        <w:trPr>
          <w:trHeight w:val="454"/>
          <w:jc w:val="center"/>
        </w:trPr>
        <w:tc>
          <w:tcPr>
            <w:tcW w:w="1077"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1</w:t>
            </w:r>
          </w:p>
        </w:tc>
        <w:tc>
          <w:tcPr>
            <w:tcW w:w="141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27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842"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B21416">
        <w:trPr>
          <w:trHeight w:val="454"/>
          <w:jc w:val="center"/>
        </w:trPr>
        <w:tc>
          <w:tcPr>
            <w:tcW w:w="1077"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2</w:t>
            </w:r>
          </w:p>
        </w:tc>
        <w:tc>
          <w:tcPr>
            <w:tcW w:w="141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27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842"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B21416">
        <w:trPr>
          <w:trHeight w:val="454"/>
          <w:jc w:val="center"/>
        </w:trPr>
        <w:tc>
          <w:tcPr>
            <w:tcW w:w="1077"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w:t>
            </w:r>
          </w:p>
        </w:tc>
        <w:tc>
          <w:tcPr>
            <w:tcW w:w="141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2701"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842"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c>
          <w:tcPr>
            <w:tcW w:w="156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bl>
    <w:p w:rsidR="00C06888" w:rsidRPr="00AD5CC5" w:rsidRDefault="00C06888" w:rsidP="00AD5CC5">
      <w:pPr>
        <w:autoSpaceDE w:val="0"/>
        <w:autoSpaceDN w:val="0"/>
        <w:spacing w:after="0"/>
        <w:ind w:firstLineChars="200" w:firstLine="560"/>
        <w:rPr>
          <w:rFonts w:ascii="黑体" w:eastAsia="黑体" w:hAnsi="黑体" w:cs="黑体"/>
          <w:sz w:val="28"/>
          <w:szCs w:val="28"/>
        </w:rPr>
      </w:pPr>
      <w:r w:rsidRPr="00AD5CC5">
        <w:rPr>
          <w:rFonts w:ascii="黑体" w:eastAsia="黑体" w:hAnsi="黑体" w:cs="黑体" w:hint="eastAsia"/>
          <w:sz w:val="28"/>
          <w:szCs w:val="28"/>
        </w:rPr>
        <w:t>三、教学实验室安全宣传教育情况</w:t>
      </w:r>
    </w:p>
    <w:p w:rsidR="00C06888" w:rsidRPr="00AD5CC5" w:rsidRDefault="00C06888" w:rsidP="00AD5CC5">
      <w:pPr>
        <w:autoSpaceDE w:val="0"/>
        <w:autoSpaceDN w:val="0"/>
        <w:spacing w:after="0"/>
        <w:ind w:firstLineChars="200" w:firstLine="560"/>
        <w:rPr>
          <w:rFonts w:ascii="仿宋_GB2312" w:eastAsia="仿宋_GB2312" w:hAnsi="Times New Roman" w:cs="黑体"/>
          <w:sz w:val="28"/>
          <w:szCs w:val="28"/>
        </w:rPr>
      </w:pPr>
      <w:r w:rsidRPr="00AD5CC5">
        <w:rPr>
          <w:rFonts w:ascii="仿宋_GB2312" w:eastAsia="仿宋_GB2312" w:hAnsi="Times New Roman" w:cs="黑体" w:hint="eastAsia"/>
          <w:sz w:val="28"/>
          <w:szCs w:val="28"/>
        </w:rPr>
        <w:t>（一）教学实验室安全准入制度建设情况</w:t>
      </w:r>
    </w:p>
    <w:p w:rsidR="00C06888" w:rsidRPr="00AD5CC5" w:rsidRDefault="00C06888" w:rsidP="00AD5CC5">
      <w:pPr>
        <w:autoSpaceDE w:val="0"/>
        <w:autoSpaceDN w:val="0"/>
        <w:spacing w:after="0"/>
        <w:ind w:firstLineChars="200" w:firstLine="560"/>
        <w:rPr>
          <w:rFonts w:ascii="仿宋_GB2312" w:eastAsia="仿宋_GB2312" w:hAnsi="Times New Roman" w:cs="仿宋"/>
          <w:sz w:val="28"/>
          <w:szCs w:val="28"/>
        </w:rPr>
      </w:pPr>
      <w:r w:rsidRPr="00AD5CC5">
        <w:rPr>
          <w:rFonts w:ascii="仿宋_GB2312" w:eastAsia="仿宋_GB2312" w:hAnsi="Times New Roman" w:cs="仿宋" w:hint="eastAsia"/>
          <w:sz w:val="28"/>
          <w:szCs w:val="28"/>
        </w:rPr>
        <w:t>基本建立教学实验室安全准入制度：是（），否（）。</w:t>
      </w:r>
    </w:p>
    <w:p w:rsidR="00C06888" w:rsidRPr="00AD5CC5" w:rsidRDefault="00C06888" w:rsidP="00AD5CC5">
      <w:pPr>
        <w:autoSpaceDE w:val="0"/>
        <w:autoSpaceDN w:val="0"/>
        <w:spacing w:after="0"/>
        <w:ind w:firstLineChars="200" w:firstLine="560"/>
        <w:rPr>
          <w:rFonts w:ascii="仿宋_GB2312" w:eastAsia="仿宋_GB2312" w:hAnsi="Times New Roman" w:cs="黑体"/>
          <w:sz w:val="28"/>
          <w:szCs w:val="28"/>
        </w:rPr>
      </w:pPr>
      <w:r w:rsidRPr="00AD5CC5">
        <w:rPr>
          <w:rFonts w:ascii="仿宋_GB2312" w:eastAsia="仿宋_GB2312" w:hAnsi="Times New Roman" w:cs="黑体" w:hint="eastAsia"/>
          <w:sz w:val="28"/>
          <w:szCs w:val="28"/>
        </w:rPr>
        <w:t>（二）安全教育开展情况</w:t>
      </w:r>
    </w:p>
    <w:tbl>
      <w:tblPr>
        <w:tblW w:w="0" w:type="auto"/>
        <w:jc w:val="center"/>
        <w:tblLayout w:type="fixed"/>
        <w:tblLook w:val="0000"/>
      </w:tblPr>
      <w:tblGrid>
        <w:gridCol w:w="2988"/>
        <w:gridCol w:w="2880"/>
        <w:gridCol w:w="2880"/>
      </w:tblGrid>
      <w:tr w:rsidR="00C06888" w:rsidRPr="00AD5CC5" w:rsidTr="00E0675E">
        <w:trPr>
          <w:trHeight w:val="397"/>
          <w:jc w:val="center"/>
        </w:trPr>
        <w:tc>
          <w:tcPr>
            <w:tcW w:w="298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序号</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安全教育开展内容</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数量</w:t>
            </w:r>
          </w:p>
        </w:tc>
      </w:tr>
      <w:tr w:rsidR="00C06888" w:rsidRPr="00AD5CC5" w:rsidTr="00E0675E">
        <w:trPr>
          <w:trHeight w:val="397"/>
          <w:jc w:val="center"/>
        </w:trPr>
        <w:tc>
          <w:tcPr>
            <w:tcW w:w="298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1</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开设选修课（门）</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r w:rsidR="00C06888" w:rsidRPr="00AD5CC5" w:rsidTr="00E0675E">
        <w:trPr>
          <w:trHeight w:val="397"/>
          <w:jc w:val="center"/>
        </w:trPr>
        <w:tc>
          <w:tcPr>
            <w:tcW w:w="298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2</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开设必修课（门）</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r w:rsidR="00C06888" w:rsidRPr="00AD5CC5" w:rsidTr="00E0675E">
        <w:trPr>
          <w:trHeight w:val="397"/>
          <w:jc w:val="center"/>
        </w:trPr>
        <w:tc>
          <w:tcPr>
            <w:tcW w:w="298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lastRenderedPageBreak/>
              <w:t>3</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参加安全培训教职工人数（人次）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r w:rsidR="00C06888" w:rsidRPr="00AD5CC5" w:rsidTr="00E0675E">
        <w:trPr>
          <w:trHeight w:val="397"/>
          <w:jc w:val="center"/>
        </w:trPr>
        <w:tc>
          <w:tcPr>
            <w:tcW w:w="298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4</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参加安全培训学生人数（人次）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bl>
    <w:p w:rsidR="00C06888" w:rsidRPr="00AD5CC5" w:rsidRDefault="00C06888" w:rsidP="00AD5CC5">
      <w:pPr>
        <w:autoSpaceDE w:val="0"/>
        <w:autoSpaceDN w:val="0"/>
        <w:spacing w:after="0"/>
        <w:ind w:firstLine="640"/>
        <w:rPr>
          <w:rFonts w:ascii="黑体" w:eastAsia="黑体" w:hAnsi="黑体" w:cs="黑体"/>
          <w:sz w:val="28"/>
          <w:szCs w:val="28"/>
        </w:rPr>
      </w:pPr>
      <w:r w:rsidRPr="00AD5CC5">
        <w:rPr>
          <w:rFonts w:ascii="黑体" w:eastAsia="黑体" w:hAnsi="黑体" w:cs="黑体" w:hint="eastAsia"/>
          <w:sz w:val="28"/>
          <w:szCs w:val="28"/>
        </w:rPr>
        <w:t>四、教学实验室安全专项检查情况</w:t>
      </w:r>
    </w:p>
    <w:p w:rsidR="00C06888" w:rsidRPr="00AD5CC5" w:rsidRDefault="001E4C66" w:rsidP="00AD5CC5">
      <w:pPr>
        <w:autoSpaceDE w:val="0"/>
        <w:autoSpaceDN w:val="0"/>
        <w:spacing w:after="0"/>
        <w:ind w:firstLine="640"/>
        <w:rPr>
          <w:rFonts w:ascii="仿宋_GB2312" w:eastAsia="仿宋_GB2312" w:hAnsi="Times New Roman" w:cs="黑体"/>
          <w:sz w:val="28"/>
          <w:szCs w:val="28"/>
        </w:rPr>
      </w:pPr>
      <w:r w:rsidRPr="00AD5CC5">
        <w:rPr>
          <w:rFonts w:ascii="仿宋_GB2312" w:eastAsia="仿宋_GB2312" w:hAnsi="Times New Roman" w:cs="黑体" w:hint="eastAsia"/>
          <w:sz w:val="28"/>
          <w:szCs w:val="28"/>
        </w:rPr>
        <w:t>学院</w:t>
      </w:r>
      <w:r w:rsidR="00C06888" w:rsidRPr="00AD5CC5">
        <w:rPr>
          <w:rFonts w:ascii="仿宋_GB2312" w:eastAsia="仿宋_GB2312" w:hAnsi="Times New Roman" w:cs="黑体" w:hint="eastAsia"/>
          <w:sz w:val="28"/>
          <w:szCs w:val="28"/>
        </w:rPr>
        <w:t>自身开展专项检查情况</w:t>
      </w:r>
    </w:p>
    <w:tbl>
      <w:tblPr>
        <w:tblW w:w="8748" w:type="dxa"/>
        <w:jc w:val="center"/>
        <w:tblLayout w:type="fixed"/>
        <w:tblLook w:val="0000"/>
      </w:tblPr>
      <w:tblGrid>
        <w:gridCol w:w="1548"/>
        <w:gridCol w:w="1440"/>
        <w:gridCol w:w="1440"/>
        <w:gridCol w:w="1440"/>
        <w:gridCol w:w="1440"/>
        <w:gridCol w:w="1440"/>
      </w:tblGrid>
      <w:tr w:rsidR="00B21416" w:rsidRPr="00AD5CC5" w:rsidTr="00B21416">
        <w:trPr>
          <w:trHeight w:val="804"/>
          <w:jc w:val="center"/>
        </w:trPr>
        <w:tc>
          <w:tcPr>
            <w:tcW w:w="154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AD5CC5">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序号</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检查内容</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检查时间</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发现隐患</w:t>
            </w:r>
          </w:p>
          <w:p w:rsidR="00B21416" w:rsidRPr="00AD5CC5" w:rsidRDefault="00B21416" w:rsidP="002408DC">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（个）</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2408DC">
            <w:pPr>
              <w:autoSpaceDE w:val="0"/>
              <w:autoSpaceDN w:val="0"/>
              <w:spacing w:after="0"/>
              <w:jc w:val="center"/>
              <w:rPr>
                <w:rFonts w:ascii="黑体" w:eastAsia="黑体" w:hAnsi="黑体" w:cs="楷体"/>
                <w:sz w:val="28"/>
                <w:szCs w:val="28"/>
              </w:rPr>
            </w:pPr>
            <w:r w:rsidRPr="00AD5CC5">
              <w:rPr>
                <w:rFonts w:ascii="黑体" w:eastAsia="黑体" w:hAnsi="黑体" w:cs="楷体" w:hint="eastAsia"/>
                <w:sz w:val="28"/>
                <w:szCs w:val="28"/>
              </w:rPr>
              <w:t>隐患整改完成（个）</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B21416" w:rsidRPr="00AD5CC5" w:rsidRDefault="00B21416" w:rsidP="00AD5CC5">
            <w:pPr>
              <w:autoSpaceDE w:val="0"/>
              <w:autoSpaceDN w:val="0"/>
              <w:spacing w:after="0"/>
              <w:jc w:val="center"/>
              <w:rPr>
                <w:rFonts w:ascii="黑体" w:eastAsia="黑体" w:hAnsi="黑体" w:cs="楷体"/>
                <w:sz w:val="28"/>
                <w:szCs w:val="28"/>
              </w:rPr>
            </w:pPr>
            <w:r>
              <w:rPr>
                <w:rFonts w:ascii="黑体" w:eastAsia="黑体" w:hAnsi="黑体" w:cs="楷体" w:hint="eastAsia"/>
                <w:sz w:val="28"/>
                <w:szCs w:val="28"/>
              </w:rPr>
              <w:t>备注</w:t>
            </w:r>
          </w:p>
        </w:tc>
      </w:tr>
      <w:tr w:rsidR="00C06888" w:rsidRPr="00AD5CC5" w:rsidTr="00B21416">
        <w:trPr>
          <w:trHeight w:val="340"/>
          <w:jc w:val="center"/>
        </w:trPr>
        <w:tc>
          <w:tcPr>
            <w:tcW w:w="154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1</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r w:rsidR="00C06888" w:rsidRPr="00AD5CC5" w:rsidTr="00B21416">
        <w:trPr>
          <w:trHeight w:val="340"/>
          <w:jc w:val="center"/>
        </w:trPr>
        <w:tc>
          <w:tcPr>
            <w:tcW w:w="154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2</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r w:rsidR="00C06888" w:rsidRPr="00AD5CC5" w:rsidTr="00B21416">
        <w:trPr>
          <w:trHeight w:val="340"/>
          <w:jc w:val="center"/>
        </w:trPr>
        <w:tc>
          <w:tcPr>
            <w:tcW w:w="1548"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w:t>
            </w: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c>
          <w:tcPr>
            <w:tcW w:w="144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p>
        </w:tc>
      </w:tr>
    </w:tbl>
    <w:p w:rsidR="00C06888" w:rsidRPr="00AD5CC5" w:rsidRDefault="00C06888" w:rsidP="00AD5CC5">
      <w:pPr>
        <w:autoSpaceDE w:val="0"/>
        <w:autoSpaceDN w:val="0"/>
        <w:spacing w:after="0"/>
        <w:ind w:firstLine="640"/>
        <w:rPr>
          <w:rFonts w:ascii="黑体" w:eastAsia="黑体" w:hAnsi="黑体" w:cs="黑体"/>
          <w:sz w:val="28"/>
          <w:szCs w:val="28"/>
        </w:rPr>
      </w:pPr>
      <w:r w:rsidRPr="00AD5CC5">
        <w:rPr>
          <w:rFonts w:ascii="黑体" w:eastAsia="黑体" w:hAnsi="黑体" w:cs="黑体" w:hint="eastAsia"/>
          <w:sz w:val="28"/>
          <w:szCs w:val="28"/>
        </w:rPr>
        <w:t>五、教学实验室安全应急能力建设情况</w:t>
      </w:r>
    </w:p>
    <w:tbl>
      <w:tblPr>
        <w:tblW w:w="0" w:type="auto"/>
        <w:jc w:val="center"/>
        <w:tblLayout w:type="fixed"/>
        <w:tblLook w:val="0000"/>
      </w:tblPr>
      <w:tblGrid>
        <w:gridCol w:w="2494"/>
        <w:gridCol w:w="3374"/>
        <w:gridCol w:w="2880"/>
      </w:tblGrid>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序号</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内容</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数量</w:t>
            </w: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1</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已经完成的应急预案数量（个）</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楷体"/>
                <w:sz w:val="28"/>
                <w:szCs w:val="28"/>
              </w:rPr>
            </w:pP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2</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开展应急演练次数（次）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楷体"/>
                <w:sz w:val="28"/>
                <w:szCs w:val="28"/>
              </w:rPr>
            </w:pP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3</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参加应急演练人数（人次）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楷体"/>
                <w:sz w:val="28"/>
                <w:szCs w:val="28"/>
              </w:rPr>
            </w:pP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楷体"/>
                <w:sz w:val="28"/>
                <w:szCs w:val="28"/>
              </w:rPr>
            </w:pPr>
            <w:r w:rsidRPr="00AD5CC5">
              <w:rPr>
                <w:rFonts w:ascii="仿宋_GB2312" w:eastAsia="仿宋_GB2312" w:hAnsi="Times New Roman" w:cs="楷体" w:hint="eastAsia"/>
                <w:sz w:val="28"/>
                <w:szCs w:val="28"/>
              </w:rPr>
              <w:t>4</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rPr>
                <w:rFonts w:ascii="仿宋_GB2312" w:eastAsia="仿宋_GB2312" w:hAnsi="Times New Roman" w:cs="楷体"/>
                <w:sz w:val="28"/>
                <w:szCs w:val="28"/>
              </w:rPr>
            </w:pPr>
            <w:r w:rsidRPr="00AD5CC5">
              <w:rPr>
                <w:rFonts w:ascii="仿宋_GB2312" w:eastAsia="仿宋_GB2312" w:hAnsi="Times New Roman" w:cs="楷体" w:hint="eastAsia"/>
                <w:sz w:val="28"/>
                <w:szCs w:val="28"/>
              </w:rPr>
              <w:t>实验室专职管理人员接受安全知识和应急能力培训人次（人次）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楷体"/>
                <w:sz w:val="28"/>
                <w:szCs w:val="28"/>
              </w:rPr>
            </w:pPr>
          </w:p>
        </w:tc>
      </w:tr>
    </w:tbl>
    <w:p w:rsidR="00C06888" w:rsidRPr="00AD5CC5" w:rsidRDefault="00C06888" w:rsidP="00AD5CC5">
      <w:pPr>
        <w:autoSpaceDE w:val="0"/>
        <w:autoSpaceDN w:val="0"/>
        <w:spacing w:after="0"/>
        <w:ind w:firstLine="640"/>
        <w:rPr>
          <w:rFonts w:ascii="黑体" w:eastAsia="黑体" w:hAnsi="黑体" w:cs="黑体"/>
          <w:sz w:val="28"/>
          <w:szCs w:val="28"/>
        </w:rPr>
      </w:pPr>
      <w:r w:rsidRPr="00AD5CC5">
        <w:rPr>
          <w:rFonts w:ascii="黑体" w:eastAsia="黑体" w:hAnsi="黑体" w:cs="黑体" w:hint="eastAsia"/>
          <w:sz w:val="28"/>
          <w:szCs w:val="28"/>
        </w:rPr>
        <w:t>六、教学实验室安全工作基础情况</w:t>
      </w:r>
    </w:p>
    <w:p w:rsidR="00C06888" w:rsidRPr="00AD5CC5" w:rsidRDefault="00C06888" w:rsidP="00AD5CC5">
      <w:pPr>
        <w:autoSpaceDE w:val="0"/>
        <w:autoSpaceDN w:val="0"/>
        <w:spacing w:after="0"/>
        <w:ind w:firstLine="640"/>
        <w:rPr>
          <w:rFonts w:ascii="仿宋_GB2312" w:eastAsia="仿宋_GB2312" w:hAnsi="Times New Roman" w:cs="黑体"/>
          <w:sz w:val="28"/>
          <w:szCs w:val="28"/>
        </w:rPr>
      </w:pPr>
      <w:r w:rsidRPr="00AD5CC5">
        <w:rPr>
          <w:rFonts w:ascii="仿宋_GB2312" w:eastAsia="仿宋_GB2312" w:hAnsi="Times New Roman" w:cs="黑体" w:hint="eastAsia"/>
          <w:sz w:val="28"/>
          <w:szCs w:val="28"/>
        </w:rPr>
        <w:t>（一）教学实验室安全工作信息化资源、平台建设情况</w:t>
      </w:r>
    </w:p>
    <w:p w:rsidR="00C06888" w:rsidRPr="00AD5CC5" w:rsidRDefault="00C06888" w:rsidP="00AD5CC5">
      <w:pPr>
        <w:autoSpaceDE w:val="0"/>
        <w:autoSpaceDN w:val="0"/>
        <w:spacing w:after="0"/>
        <w:ind w:firstLine="640"/>
        <w:rPr>
          <w:rFonts w:ascii="仿宋_GB2312" w:eastAsia="仿宋_GB2312" w:hAnsi="Times New Roman" w:cs="仿宋"/>
          <w:sz w:val="28"/>
          <w:szCs w:val="28"/>
        </w:rPr>
      </w:pPr>
      <w:r w:rsidRPr="00AD5CC5">
        <w:rPr>
          <w:rFonts w:ascii="仿宋_GB2312" w:eastAsia="仿宋_GB2312" w:hAnsi="Times New Roman" w:cs="仿宋" w:hint="eastAsia"/>
          <w:sz w:val="28"/>
          <w:szCs w:val="28"/>
        </w:rPr>
        <w:t>1.信息化资源建设情况</w:t>
      </w:r>
    </w:p>
    <w:tbl>
      <w:tblPr>
        <w:tblW w:w="0" w:type="auto"/>
        <w:jc w:val="center"/>
        <w:tblLayout w:type="fixed"/>
        <w:tblLook w:val="0000"/>
      </w:tblPr>
      <w:tblGrid>
        <w:gridCol w:w="2494"/>
        <w:gridCol w:w="3374"/>
        <w:gridCol w:w="2880"/>
      </w:tblGrid>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序号</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内容</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数量</w:t>
            </w: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1</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安全类信息化资源总量（Mb）</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仿宋"/>
                <w:sz w:val="28"/>
                <w:szCs w:val="28"/>
              </w:rPr>
            </w:pPr>
          </w:p>
        </w:tc>
      </w:tr>
      <w:tr w:rsidR="00C06888" w:rsidRPr="00AD5CC5" w:rsidTr="00E0675E">
        <w:trPr>
          <w:trHeight w:val="397"/>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2</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安全网站年度访问总量（人次）</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tcPr>
          <w:p w:rsidR="00C06888" w:rsidRPr="00AD5CC5" w:rsidRDefault="00C06888" w:rsidP="00AD5CC5">
            <w:pPr>
              <w:autoSpaceDE w:val="0"/>
              <w:autoSpaceDN w:val="0"/>
              <w:spacing w:after="0"/>
              <w:rPr>
                <w:rFonts w:ascii="仿宋_GB2312" w:eastAsia="仿宋_GB2312" w:hAnsi="Times New Roman" w:cs="仿宋"/>
                <w:sz w:val="28"/>
                <w:szCs w:val="28"/>
              </w:rPr>
            </w:pPr>
          </w:p>
        </w:tc>
      </w:tr>
    </w:tbl>
    <w:p w:rsidR="00C06888" w:rsidRPr="00AD5CC5" w:rsidRDefault="00C06888" w:rsidP="00AD5CC5">
      <w:pPr>
        <w:autoSpaceDE w:val="0"/>
        <w:autoSpaceDN w:val="0"/>
        <w:spacing w:after="0"/>
        <w:ind w:firstLineChars="200" w:firstLine="560"/>
        <w:rPr>
          <w:rFonts w:ascii="仿宋_GB2312" w:eastAsia="仿宋_GB2312" w:hAnsi="Times New Roman" w:cs="黑体"/>
          <w:sz w:val="28"/>
          <w:szCs w:val="28"/>
        </w:rPr>
      </w:pPr>
      <w:r w:rsidRPr="00AD5CC5">
        <w:rPr>
          <w:rFonts w:ascii="仿宋_GB2312" w:eastAsia="仿宋_GB2312" w:hAnsi="Times New Roman" w:cs="黑体" w:hint="eastAsia"/>
          <w:sz w:val="28"/>
          <w:szCs w:val="28"/>
        </w:rPr>
        <w:t>（二）安全工作基础条件</w:t>
      </w:r>
    </w:p>
    <w:tbl>
      <w:tblPr>
        <w:tblW w:w="0" w:type="auto"/>
        <w:jc w:val="center"/>
        <w:tblLayout w:type="fixed"/>
        <w:tblLook w:val="0000"/>
      </w:tblPr>
      <w:tblGrid>
        <w:gridCol w:w="2494"/>
        <w:gridCol w:w="3374"/>
        <w:gridCol w:w="2880"/>
      </w:tblGrid>
      <w:tr w:rsidR="00C06888" w:rsidRPr="00AD5CC5" w:rsidTr="00E0675E">
        <w:trPr>
          <w:trHeight w:val="20"/>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序号</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内容</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黑体" w:eastAsia="黑体" w:hAnsi="黑体" w:cs="仿宋"/>
                <w:sz w:val="28"/>
                <w:szCs w:val="28"/>
              </w:rPr>
            </w:pPr>
            <w:r w:rsidRPr="00AD5CC5">
              <w:rPr>
                <w:rFonts w:ascii="黑体" w:eastAsia="黑体" w:hAnsi="黑体" w:cs="仿宋" w:hint="eastAsia"/>
                <w:sz w:val="28"/>
                <w:szCs w:val="28"/>
              </w:rPr>
              <w:t>数量</w:t>
            </w:r>
          </w:p>
        </w:tc>
      </w:tr>
      <w:tr w:rsidR="00C06888" w:rsidRPr="00AD5CC5" w:rsidTr="00E0675E">
        <w:trPr>
          <w:trHeight w:val="20"/>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1</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专兼职安全队伍数量</w:t>
            </w:r>
            <w:r w:rsidRPr="00AD5CC5">
              <w:rPr>
                <w:rFonts w:ascii="仿宋_GB2312" w:eastAsia="仿宋_GB2312" w:hAnsi="Times New Roman" w:cs="仿宋" w:hint="eastAsia"/>
                <w:sz w:val="28"/>
                <w:szCs w:val="28"/>
              </w:rPr>
              <w:lastRenderedPageBreak/>
              <w:t>（人）</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r w:rsidR="00C06888" w:rsidRPr="00AD5CC5" w:rsidTr="00E0675E">
        <w:trPr>
          <w:trHeight w:val="20"/>
          <w:jc w:val="center"/>
        </w:trPr>
        <w:tc>
          <w:tcPr>
            <w:tcW w:w="249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lastRenderedPageBreak/>
              <w:t>2</w:t>
            </w:r>
          </w:p>
        </w:tc>
        <w:tc>
          <w:tcPr>
            <w:tcW w:w="3374"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r w:rsidRPr="00AD5CC5">
              <w:rPr>
                <w:rFonts w:ascii="仿宋_GB2312" w:eastAsia="仿宋_GB2312" w:hAnsi="Times New Roman" w:cs="仿宋" w:hint="eastAsia"/>
                <w:sz w:val="28"/>
                <w:szCs w:val="28"/>
              </w:rPr>
              <w:t>年度安全工作经费投入（万元）</w:t>
            </w:r>
          </w:p>
        </w:tc>
        <w:tc>
          <w:tcPr>
            <w:tcW w:w="2880" w:type="dxa"/>
            <w:tcBorders>
              <w:top w:val="single" w:sz="4" w:space="0" w:color="auto"/>
              <w:left w:val="single" w:sz="4" w:space="0" w:color="auto"/>
              <w:bottom w:val="single" w:sz="4" w:space="0" w:color="auto"/>
              <w:right w:val="single" w:sz="4" w:space="0" w:color="auto"/>
            </w:tcBorders>
            <w:tcMar>
              <w:top w:w="100" w:type="dxa"/>
              <w:right w:w="100" w:type="dxa"/>
            </w:tcMar>
            <w:vAlign w:val="center"/>
          </w:tcPr>
          <w:p w:rsidR="00C06888" w:rsidRPr="00AD5CC5" w:rsidRDefault="00C06888" w:rsidP="00AD5CC5">
            <w:pPr>
              <w:autoSpaceDE w:val="0"/>
              <w:autoSpaceDN w:val="0"/>
              <w:spacing w:after="0"/>
              <w:jc w:val="center"/>
              <w:rPr>
                <w:rFonts w:ascii="仿宋_GB2312" w:eastAsia="仿宋_GB2312" w:hAnsi="Times New Roman" w:cs="仿宋"/>
                <w:sz w:val="28"/>
                <w:szCs w:val="28"/>
              </w:rPr>
            </w:pPr>
          </w:p>
        </w:tc>
      </w:tr>
    </w:tbl>
    <w:p w:rsidR="00C06888" w:rsidRDefault="00C06888" w:rsidP="00C813C0">
      <w:pPr>
        <w:autoSpaceDE w:val="0"/>
        <w:autoSpaceDN w:val="0"/>
        <w:spacing w:beforeLines="50" w:after="0"/>
        <w:ind w:firstLineChars="200" w:firstLine="560"/>
        <w:rPr>
          <w:rFonts w:ascii="仿宋_GB2312" w:eastAsia="仿宋_GB2312" w:hAnsi="黑体"/>
          <w:sz w:val="32"/>
          <w:szCs w:val="32"/>
        </w:rPr>
      </w:pPr>
      <w:r w:rsidRPr="00AD5CC5">
        <w:rPr>
          <w:rFonts w:ascii="仿宋_GB2312" w:eastAsia="仿宋_GB2312" w:hAnsi="Times New Roman" w:cs="黑体" w:hint="eastAsia"/>
          <w:sz w:val="28"/>
          <w:szCs w:val="28"/>
        </w:rPr>
        <w:t>注意事项及说明：</w:t>
      </w:r>
      <w:r w:rsidRPr="00AD5CC5">
        <w:rPr>
          <w:rFonts w:ascii="仿宋_GB2312" w:eastAsia="仿宋_GB2312" w:hAnsi="Times New Roman" w:cs="楷体" w:hint="eastAsia"/>
          <w:sz w:val="28"/>
          <w:szCs w:val="28"/>
        </w:rPr>
        <w:t>表格行数可据实调整，不设附件，请做好相关文件、政策支撑材料的存档工作。</w:t>
      </w:r>
    </w:p>
    <w:p w:rsidR="00213CA7" w:rsidRDefault="00213CA7" w:rsidP="00213CA7">
      <w:pPr>
        <w:spacing w:line="220" w:lineRule="atLeas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p>
    <w:p w:rsidR="003765BE" w:rsidRDefault="003765BE" w:rsidP="00213CA7">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填报单位（盖章）：</w:t>
      </w:r>
    </w:p>
    <w:p w:rsidR="00213CA7" w:rsidRDefault="001520B4" w:rsidP="00213CA7">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院长</w:t>
      </w:r>
      <w:r w:rsidR="003765BE">
        <w:rPr>
          <w:rFonts w:asciiTheme="minorEastAsia" w:eastAsiaTheme="minorEastAsia" w:hAnsiTheme="minorEastAsia" w:hint="eastAsia"/>
          <w:sz w:val="28"/>
          <w:szCs w:val="28"/>
        </w:rPr>
        <w:t>签名：</w:t>
      </w:r>
      <w:r>
        <w:rPr>
          <w:rFonts w:asciiTheme="minorEastAsia" w:eastAsiaTheme="minorEastAsia" w:hAnsiTheme="minorEastAsia" w:hint="eastAsia"/>
          <w:sz w:val="28"/>
          <w:szCs w:val="28"/>
        </w:rPr>
        <w:t xml:space="preserve">            </w:t>
      </w:r>
      <w:r w:rsidR="001F104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书记签名：</w:t>
      </w:r>
    </w:p>
    <w:p w:rsidR="003765BE" w:rsidRPr="00213CA7" w:rsidRDefault="003765BE" w:rsidP="00213CA7">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填报人：              </w:t>
      </w:r>
      <w:r w:rsidR="001F104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sectPr w:rsidR="003765BE" w:rsidRPr="00213CA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9F6" w:rsidRDefault="00FE49F6" w:rsidP="00551F37">
      <w:pPr>
        <w:spacing w:after="0"/>
      </w:pPr>
      <w:r>
        <w:separator/>
      </w:r>
    </w:p>
  </w:endnote>
  <w:endnote w:type="continuationSeparator" w:id="1">
    <w:p w:rsidR="00FE49F6" w:rsidRDefault="00FE49F6" w:rsidP="00551F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9F6" w:rsidRDefault="00FE49F6" w:rsidP="00551F37">
      <w:pPr>
        <w:spacing w:after="0"/>
      </w:pPr>
      <w:r>
        <w:separator/>
      </w:r>
    </w:p>
  </w:footnote>
  <w:footnote w:type="continuationSeparator" w:id="1">
    <w:p w:rsidR="00FE49F6" w:rsidRDefault="00FE49F6" w:rsidP="00551F3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D7755"/>
    <w:rsid w:val="00112A76"/>
    <w:rsid w:val="001520B4"/>
    <w:rsid w:val="001E4407"/>
    <w:rsid w:val="001E4C66"/>
    <w:rsid w:val="001F104B"/>
    <w:rsid w:val="00213CA7"/>
    <w:rsid w:val="00286042"/>
    <w:rsid w:val="002E56AC"/>
    <w:rsid w:val="00323B43"/>
    <w:rsid w:val="00375444"/>
    <w:rsid w:val="003765BE"/>
    <w:rsid w:val="00377B2A"/>
    <w:rsid w:val="00384DA5"/>
    <w:rsid w:val="003D37D8"/>
    <w:rsid w:val="003D4F2E"/>
    <w:rsid w:val="00426133"/>
    <w:rsid w:val="004358AB"/>
    <w:rsid w:val="004E225A"/>
    <w:rsid w:val="00551F37"/>
    <w:rsid w:val="005570FB"/>
    <w:rsid w:val="005733F6"/>
    <w:rsid w:val="00590BBA"/>
    <w:rsid w:val="0061077F"/>
    <w:rsid w:val="00651CE0"/>
    <w:rsid w:val="007723A3"/>
    <w:rsid w:val="00781239"/>
    <w:rsid w:val="007838B7"/>
    <w:rsid w:val="007C2829"/>
    <w:rsid w:val="007E403C"/>
    <w:rsid w:val="00846811"/>
    <w:rsid w:val="008B187F"/>
    <w:rsid w:val="008B7726"/>
    <w:rsid w:val="008C00B4"/>
    <w:rsid w:val="00910EA3"/>
    <w:rsid w:val="0095038E"/>
    <w:rsid w:val="009B55E7"/>
    <w:rsid w:val="00A62513"/>
    <w:rsid w:val="00A77EA6"/>
    <w:rsid w:val="00A8714E"/>
    <w:rsid w:val="00AD5CC5"/>
    <w:rsid w:val="00B21416"/>
    <w:rsid w:val="00B25412"/>
    <w:rsid w:val="00B541F7"/>
    <w:rsid w:val="00B61490"/>
    <w:rsid w:val="00B66EBC"/>
    <w:rsid w:val="00C06888"/>
    <w:rsid w:val="00C100AC"/>
    <w:rsid w:val="00C813C0"/>
    <w:rsid w:val="00D03C49"/>
    <w:rsid w:val="00D107CF"/>
    <w:rsid w:val="00D1150F"/>
    <w:rsid w:val="00D31D50"/>
    <w:rsid w:val="00D34B07"/>
    <w:rsid w:val="00D44833"/>
    <w:rsid w:val="00D61DEE"/>
    <w:rsid w:val="00D66E8C"/>
    <w:rsid w:val="00D87DCA"/>
    <w:rsid w:val="00DF6631"/>
    <w:rsid w:val="00E54954"/>
    <w:rsid w:val="00E85066"/>
    <w:rsid w:val="00EE1F61"/>
    <w:rsid w:val="00F91FDE"/>
    <w:rsid w:val="00F976B9"/>
    <w:rsid w:val="00FD212D"/>
    <w:rsid w:val="00FE4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F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51F37"/>
    <w:rPr>
      <w:rFonts w:ascii="Tahoma" w:hAnsi="Tahoma"/>
      <w:sz w:val="18"/>
      <w:szCs w:val="18"/>
    </w:rPr>
  </w:style>
  <w:style w:type="paragraph" w:styleId="a4">
    <w:name w:val="footer"/>
    <w:basedOn w:val="a"/>
    <w:link w:val="Char0"/>
    <w:uiPriority w:val="99"/>
    <w:semiHidden/>
    <w:unhideWhenUsed/>
    <w:rsid w:val="00551F37"/>
    <w:pPr>
      <w:tabs>
        <w:tab w:val="center" w:pos="4153"/>
        <w:tab w:val="right" w:pos="8306"/>
      </w:tabs>
    </w:pPr>
    <w:rPr>
      <w:sz w:val="18"/>
      <w:szCs w:val="18"/>
    </w:rPr>
  </w:style>
  <w:style w:type="character" w:customStyle="1" w:styleId="Char0">
    <w:name w:val="页脚 Char"/>
    <w:basedOn w:val="a0"/>
    <w:link w:val="a4"/>
    <w:uiPriority w:val="99"/>
    <w:semiHidden/>
    <w:rsid w:val="00551F3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1004</Words>
  <Characters>1096</Characters>
  <Application>Microsoft Office Word</Application>
  <DocSecurity>0</DocSecurity>
  <Lines>84</Lines>
  <Paragraphs>58</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庄</cp:lastModifiedBy>
  <cp:revision>40</cp:revision>
  <cp:lastPrinted>2018-01-10T09:07:00Z</cp:lastPrinted>
  <dcterms:created xsi:type="dcterms:W3CDTF">2008-09-11T17:20:00Z</dcterms:created>
  <dcterms:modified xsi:type="dcterms:W3CDTF">2020-01-07T06:41:00Z</dcterms:modified>
</cp:coreProperties>
</file>