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89" w:rsidRDefault="00613889" w:rsidP="00613889">
      <w:pPr>
        <w:spacing w:line="360" w:lineRule="auto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附件5：</w:t>
      </w:r>
    </w:p>
    <w:p w:rsidR="00613889" w:rsidRPr="00613889" w:rsidRDefault="00613889" w:rsidP="00613889">
      <w:pPr>
        <w:spacing w:line="360" w:lineRule="auto"/>
        <w:jc w:val="center"/>
        <w:rPr>
          <w:rFonts w:ascii="仿宋_GB2312" w:eastAsia="仿宋_GB2312" w:hAnsi="仿宋" w:hint="eastAsia"/>
          <w:b/>
          <w:sz w:val="30"/>
          <w:szCs w:val="30"/>
        </w:rPr>
      </w:pPr>
      <w:r w:rsidRPr="00613889">
        <w:rPr>
          <w:rFonts w:ascii="仿宋_GB2312" w:eastAsia="仿宋_GB2312" w:hAnsi="仿宋" w:hint="eastAsia"/>
          <w:b/>
          <w:sz w:val="30"/>
          <w:szCs w:val="30"/>
        </w:rPr>
        <w:t>压力容器定义及检查要点</w:t>
      </w:r>
    </w:p>
    <w:p w:rsidR="004D38B1" w:rsidRPr="00044026" w:rsidRDefault="004D38B1" w:rsidP="004D38B1">
      <w:pPr>
        <w:spacing w:line="360" w:lineRule="auto"/>
        <w:ind w:firstLine="640"/>
        <w:rPr>
          <w:rFonts w:ascii="仿宋_GB2312" w:eastAsia="仿宋_GB2312" w:hAnsi="仿宋"/>
          <w:sz w:val="30"/>
          <w:szCs w:val="30"/>
        </w:rPr>
      </w:pPr>
      <w:r w:rsidRPr="00A06A46">
        <w:rPr>
          <w:rFonts w:ascii="仿宋_GB2312" w:eastAsia="仿宋_GB2312" w:hAnsi="仿宋" w:hint="eastAsia"/>
          <w:sz w:val="30"/>
          <w:szCs w:val="30"/>
        </w:rPr>
        <w:t>压力容器，是指盛装气体或者液体，承载一定压力的密闭设备，其范围规定为最高工作压力大于或者等于</w:t>
      </w:r>
      <w:r w:rsidRPr="00A06A46">
        <w:rPr>
          <w:rFonts w:ascii="仿宋_GB2312" w:eastAsia="仿宋_GB2312" w:hAnsi="仿宋"/>
          <w:sz w:val="30"/>
          <w:szCs w:val="30"/>
        </w:rPr>
        <w:t>0.1MPa</w:t>
      </w:r>
      <w:r w:rsidRPr="00A06A46">
        <w:rPr>
          <w:rFonts w:ascii="仿宋_GB2312" w:eastAsia="仿宋_GB2312" w:hAnsi="仿宋" w:hint="eastAsia"/>
          <w:sz w:val="30"/>
          <w:szCs w:val="30"/>
        </w:rPr>
        <w:t>（表压）的气体、液化气体和最高工作温度高于或者等于标准沸点的液体、容积大于或者等于</w:t>
      </w:r>
      <w:r w:rsidRPr="00A06A46">
        <w:rPr>
          <w:rFonts w:ascii="仿宋_GB2312" w:eastAsia="仿宋_GB2312" w:hAnsi="仿宋"/>
          <w:sz w:val="30"/>
          <w:szCs w:val="30"/>
        </w:rPr>
        <w:t>30L</w:t>
      </w:r>
      <w:r w:rsidRPr="00A06A46">
        <w:rPr>
          <w:rFonts w:ascii="仿宋_GB2312" w:eastAsia="仿宋_GB2312" w:hAnsi="仿宋" w:hint="eastAsia"/>
          <w:sz w:val="30"/>
          <w:szCs w:val="30"/>
        </w:rPr>
        <w:t>且内直径</w:t>
      </w:r>
      <w:r w:rsidRPr="00A06A46">
        <w:rPr>
          <w:rFonts w:ascii="仿宋_GB2312" w:eastAsia="仿宋_GB2312" w:hAnsi="仿宋"/>
          <w:sz w:val="30"/>
          <w:szCs w:val="30"/>
        </w:rPr>
        <w:t>(</w:t>
      </w:r>
      <w:r w:rsidRPr="00A06A46">
        <w:rPr>
          <w:rFonts w:ascii="仿宋_GB2312" w:eastAsia="仿宋_GB2312" w:hAnsi="仿宋" w:hint="eastAsia"/>
          <w:sz w:val="30"/>
          <w:szCs w:val="30"/>
        </w:rPr>
        <w:t>非圆形截面指截面内边界最大几何尺寸</w:t>
      </w:r>
      <w:r w:rsidRPr="00A06A46">
        <w:rPr>
          <w:rFonts w:ascii="仿宋_GB2312" w:eastAsia="仿宋_GB2312" w:hAnsi="仿宋"/>
          <w:sz w:val="30"/>
          <w:szCs w:val="30"/>
        </w:rPr>
        <w:t>)</w:t>
      </w:r>
      <w:r w:rsidRPr="00A06A46">
        <w:rPr>
          <w:rFonts w:ascii="仿宋_GB2312" w:eastAsia="仿宋_GB2312" w:hAnsi="仿宋" w:hint="eastAsia"/>
          <w:sz w:val="30"/>
          <w:szCs w:val="30"/>
        </w:rPr>
        <w:t>大于或者等于</w:t>
      </w:r>
      <w:r w:rsidRPr="00A06A46">
        <w:rPr>
          <w:rFonts w:ascii="仿宋_GB2312" w:eastAsia="仿宋_GB2312" w:hAnsi="仿宋"/>
          <w:sz w:val="30"/>
          <w:szCs w:val="30"/>
        </w:rPr>
        <w:t>150mm</w:t>
      </w:r>
      <w:r w:rsidRPr="00A06A46">
        <w:rPr>
          <w:rFonts w:ascii="仿宋_GB2312" w:eastAsia="仿宋_GB2312" w:hAnsi="仿宋" w:hint="eastAsia"/>
          <w:sz w:val="30"/>
          <w:szCs w:val="30"/>
        </w:rPr>
        <w:t>的固定式容器和移动式容器；盛装公称工作压力大于或者等于</w:t>
      </w:r>
      <w:r w:rsidRPr="00A06A46">
        <w:rPr>
          <w:rFonts w:ascii="仿宋_GB2312" w:eastAsia="仿宋_GB2312" w:hAnsi="仿宋"/>
          <w:sz w:val="30"/>
          <w:szCs w:val="30"/>
        </w:rPr>
        <w:t>0.2MPa</w:t>
      </w:r>
      <w:r w:rsidRPr="00A06A46">
        <w:rPr>
          <w:rFonts w:ascii="仿宋_GB2312" w:eastAsia="仿宋_GB2312" w:hAnsi="仿宋" w:hint="eastAsia"/>
          <w:sz w:val="30"/>
          <w:szCs w:val="30"/>
        </w:rPr>
        <w:t>（表压），且压力与容积的乘积大于或者等于</w:t>
      </w:r>
      <w:r w:rsidRPr="00A06A46">
        <w:rPr>
          <w:rFonts w:ascii="仿宋_GB2312" w:eastAsia="仿宋_GB2312" w:hAnsi="仿宋"/>
          <w:sz w:val="30"/>
          <w:szCs w:val="30"/>
        </w:rPr>
        <w:t>1.0MPa</w:t>
      </w:r>
      <w:r w:rsidRPr="00A06A46">
        <w:rPr>
          <w:rFonts w:ascii="仿宋_GB2312" w:eastAsia="仿宋_GB2312" w:hAnsi="仿宋"/>
          <w:sz w:val="30"/>
          <w:szCs w:val="30"/>
        </w:rPr>
        <w:t>·</w:t>
      </w:r>
      <w:r w:rsidRPr="00A06A46">
        <w:rPr>
          <w:rFonts w:ascii="仿宋_GB2312" w:eastAsia="仿宋_GB2312" w:hAnsi="仿宋"/>
          <w:sz w:val="30"/>
          <w:szCs w:val="30"/>
        </w:rPr>
        <w:t>L</w:t>
      </w:r>
      <w:r w:rsidRPr="00A06A46">
        <w:rPr>
          <w:rFonts w:ascii="仿宋_GB2312" w:eastAsia="仿宋_GB2312" w:hAnsi="仿宋" w:hint="eastAsia"/>
          <w:sz w:val="30"/>
          <w:szCs w:val="30"/>
        </w:rPr>
        <w:t>的气体、液化气体和标准沸点等于或者低于</w:t>
      </w:r>
      <w:r w:rsidRPr="00A06A46">
        <w:rPr>
          <w:rFonts w:ascii="仿宋_GB2312" w:eastAsia="仿宋_GB2312" w:hAnsi="仿宋"/>
          <w:sz w:val="30"/>
          <w:szCs w:val="30"/>
        </w:rPr>
        <w:t>60</w:t>
      </w:r>
      <w:r w:rsidRPr="00A06A46">
        <w:rPr>
          <w:rFonts w:ascii="仿宋_GB2312" w:eastAsia="仿宋_GB2312" w:hAnsi="仿宋" w:hint="eastAsia"/>
          <w:sz w:val="30"/>
          <w:szCs w:val="30"/>
        </w:rPr>
        <w:t>℃液体的气瓶；氧舱。</w:t>
      </w:r>
    </w:p>
    <w:p w:rsidR="004D38B1" w:rsidRPr="00044026" w:rsidRDefault="004D38B1" w:rsidP="004D38B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44026">
        <w:rPr>
          <w:rFonts w:ascii="仿宋_GB2312" w:eastAsia="仿宋_GB2312" w:hAnsi="仿宋" w:hint="eastAsia"/>
          <w:sz w:val="30"/>
          <w:szCs w:val="30"/>
        </w:rPr>
        <w:t>压力容器检查要点：</w:t>
      </w:r>
    </w:p>
    <w:p w:rsidR="004D38B1" w:rsidRPr="00044026" w:rsidRDefault="004D38B1" w:rsidP="004D38B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44026">
        <w:rPr>
          <w:rFonts w:ascii="仿宋_GB2312" w:eastAsia="仿宋_GB2312" w:hAnsi="仿宋" w:hint="eastAsia"/>
          <w:sz w:val="30"/>
          <w:szCs w:val="30"/>
        </w:rPr>
        <w:t xml:space="preserve">1.压力容器须取得《特种设备使用登记证》和《压力容器登记卡》，并委托有资质的单位进行定期检验，且有检验维修台账记录； </w:t>
      </w:r>
    </w:p>
    <w:p w:rsidR="004D38B1" w:rsidRPr="00044026" w:rsidRDefault="004D38B1" w:rsidP="004D38B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44026">
        <w:rPr>
          <w:rFonts w:ascii="仿宋_GB2312" w:eastAsia="仿宋_GB2312" w:hAnsi="仿宋" w:hint="eastAsia"/>
          <w:sz w:val="30"/>
          <w:szCs w:val="30"/>
        </w:rPr>
        <w:t>2.操作人员须取得《特种设备作业人员证》；</w:t>
      </w:r>
    </w:p>
    <w:p w:rsidR="004D38B1" w:rsidRPr="00044026" w:rsidRDefault="004D38B1" w:rsidP="004D38B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44026">
        <w:rPr>
          <w:rFonts w:ascii="仿宋_GB2312" w:eastAsia="仿宋_GB2312" w:hAnsi="仿宋" w:hint="eastAsia"/>
          <w:sz w:val="30"/>
          <w:szCs w:val="30"/>
        </w:rPr>
        <w:t>3.压力容器应有专用管理制度和操作规程，且有使用台账；</w:t>
      </w:r>
    </w:p>
    <w:p w:rsidR="004D38B1" w:rsidRPr="00044026" w:rsidRDefault="004D38B1" w:rsidP="004D38B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44026">
        <w:rPr>
          <w:rFonts w:ascii="仿宋_GB2312" w:eastAsia="仿宋_GB2312" w:hAnsi="仿宋" w:hint="eastAsia"/>
          <w:sz w:val="30"/>
          <w:szCs w:val="30"/>
        </w:rPr>
        <w:t>4.压力容器存储场所应通风、干燥，严禁明火和其他热源，周围设置安全警示标识；</w:t>
      </w:r>
    </w:p>
    <w:p w:rsidR="004D38B1" w:rsidRPr="00044026" w:rsidRDefault="004D38B1" w:rsidP="004D38B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44026">
        <w:rPr>
          <w:rFonts w:ascii="仿宋_GB2312" w:eastAsia="仿宋_GB2312" w:hAnsi="仿宋" w:hint="eastAsia"/>
          <w:sz w:val="30"/>
          <w:szCs w:val="30"/>
        </w:rPr>
        <w:t>5.实验室内禁止存放过期气体钢瓶，过期气体钢瓶尽快交由气体供货商处置，过期在账气瓶申请报废处置；</w:t>
      </w:r>
    </w:p>
    <w:p w:rsidR="004D38B1" w:rsidRPr="00044026" w:rsidRDefault="004D38B1" w:rsidP="004D38B1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44026">
        <w:rPr>
          <w:rFonts w:ascii="仿宋_GB2312" w:eastAsia="仿宋_GB2312" w:hAnsi="仿宋" w:hint="eastAsia"/>
          <w:sz w:val="30"/>
          <w:szCs w:val="30"/>
        </w:rPr>
        <w:t>6.气体钢瓶存放和使用符合相关要求；</w:t>
      </w:r>
    </w:p>
    <w:p w:rsidR="00DB13DB" w:rsidRPr="008F376E" w:rsidRDefault="004D38B1" w:rsidP="008F376E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44026">
        <w:rPr>
          <w:rFonts w:ascii="仿宋_GB2312" w:eastAsia="仿宋_GB2312" w:hAnsi="仿宋" w:hint="eastAsia"/>
          <w:sz w:val="30"/>
          <w:szCs w:val="30"/>
        </w:rPr>
        <w:t>7.气体管路和钢瓶连接正确、有清晰标识。</w:t>
      </w:r>
      <w:bookmarkStart w:id="0" w:name="_GoBack"/>
      <w:bookmarkEnd w:id="0"/>
    </w:p>
    <w:sectPr w:rsidR="00DB13DB" w:rsidRPr="008F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B2" w:rsidRDefault="00FC22B2" w:rsidP="004D38B1">
      <w:r>
        <w:separator/>
      </w:r>
    </w:p>
  </w:endnote>
  <w:endnote w:type="continuationSeparator" w:id="0">
    <w:p w:rsidR="00FC22B2" w:rsidRDefault="00FC22B2" w:rsidP="004D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B2" w:rsidRDefault="00FC22B2" w:rsidP="004D38B1">
      <w:r>
        <w:separator/>
      </w:r>
    </w:p>
  </w:footnote>
  <w:footnote w:type="continuationSeparator" w:id="0">
    <w:p w:rsidR="00FC22B2" w:rsidRDefault="00FC22B2" w:rsidP="004D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6"/>
    <w:rsid w:val="0017187C"/>
    <w:rsid w:val="004D38B1"/>
    <w:rsid w:val="00613889"/>
    <w:rsid w:val="00662096"/>
    <w:rsid w:val="008149B2"/>
    <w:rsid w:val="008F376E"/>
    <w:rsid w:val="009B1F85"/>
    <w:rsid w:val="00D663F8"/>
    <w:rsid w:val="00EE6077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Organization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2021-04-08T09:17:00Z</dcterms:created>
  <dcterms:modified xsi:type="dcterms:W3CDTF">2021-04-08T11:38:00Z</dcterms:modified>
</cp:coreProperties>
</file>